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D1" w:rsidRDefault="004731EF" w:rsidP="002F64D5">
      <w:pPr>
        <w:rPr>
          <w:b/>
          <w:sz w:val="24"/>
        </w:rPr>
      </w:pPr>
      <w:r w:rsidRPr="00EC3867">
        <w:rPr>
          <w:b/>
          <w:sz w:val="24"/>
          <w:u w:val="single"/>
        </w:rPr>
        <w:t>For Wentao</w:t>
      </w:r>
      <w:r>
        <w:rPr>
          <w:b/>
          <w:sz w:val="24"/>
        </w:rPr>
        <w:t xml:space="preserve">: </w:t>
      </w:r>
      <w:r w:rsidR="0002352D" w:rsidRPr="00EC4040">
        <w:rPr>
          <w:b/>
          <w:sz w:val="24"/>
        </w:rPr>
        <w:t>Lab4 of EECE3093 (Software Engineering), Spring 2015</w:t>
      </w:r>
    </w:p>
    <w:p w:rsidR="00526C32" w:rsidRDefault="00526C32" w:rsidP="00A217AA">
      <w:pPr>
        <w:pStyle w:val="NoSpacing"/>
        <w:rPr>
          <w:b/>
          <w:u w:val="single"/>
        </w:rPr>
      </w:pPr>
    </w:p>
    <w:p w:rsidR="00A217AA" w:rsidRDefault="00151198" w:rsidP="00A217AA">
      <w:pPr>
        <w:pStyle w:val="NoSpacing"/>
      </w:pPr>
      <w:r w:rsidRPr="00526C32">
        <w:rPr>
          <w:b/>
          <w:u w:val="single"/>
        </w:rPr>
        <w:t>BEFORE</w:t>
      </w:r>
      <w:r>
        <w:t xml:space="preserve"> Tuesday (April 2</w:t>
      </w:r>
      <w:r w:rsidR="00AF33AB">
        <w:t>1</w:t>
      </w:r>
      <w:r>
        <w:t>, 2015)</w:t>
      </w:r>
    </w:p>
    <w:p w:rsidR="00391871" w:rsidRDefault="00391871" w:rsidP="00A217AA">
      <w:pPr>
        <w:pStyle w:val="NoSpacing"/>
      </w:pPr>
    </w:p>
    <w:p w:rsidR="00526C32" w:rsidRDefault="00526C32" w:rsidP="00526C32">
      <w:pPr>
        <w:pStyle w:val="NoSpacing"/>
        <w:numPr>
          <w:ilvl w:val="0"/>
          <w:numId w:val="1"/>
        </w:numPr>
      </w:pPr>
      <w:r>
        <w:t xml:space="preserve">Try at least a couple of computers in BALDWIN </w:t>
      </w:r>
      <w:r w:rsidR="00E73D8F">
        <w:t>537 to make sure the operational environments (Windows, Eclipse, JAR downloads, etc.) are working fine.</w:t>
      </w:r>
    </w:p>
    <w:p w:rsidR="006B3C4E" w:rsidRDefault="006B3C4E" w:rsidP="00526C32">
      <w:pPr>
        <w:pStyle w:val="NoSpacing"/>
        <w:numPr>
          <w:ilvl w:val="0"/>
          <w:numId w:val="1"/>
        </w:numPr>
      </w:pPr>
      <w:r>
        <w:t xml:space="preserve">Avoid </w:t>
      </w:r>
      <w:r w:rsidR="00317845">
        <w:t>the following terms: “relevance feedback”, “requirements change”, “requirements reuse”.</w:t>
      </w:r>
      <w:bookmarkStart w:id="0" w:name="_GoBack"/>
      <w:bookmarkEnd w:id="0"/>
    </w:p>
    <w:p w:rsidR="00526C32" w:rsidRDefault="00526C32" w:rsidP="00A217AA">
      <w:pPr>
        <w:pStyle w:val="NoSpacing"/>
      </w:pPr>
    </w:p>
    <w:p w:rsidR="00DB5D6F" w:rsidRDefault="00DB5D6F" w:rsidP="00A217AA">
      <w:pPr>
        <w:pStyle w:val="NoSpacing"/>
      </w:pPr>
    </w:p>
    <w:p w:rsidR="00391871" w:rsidRDefault="00391871" w:rsidP="00A217AA">
      <w:pPr>
        <w:pStyle w:val="NoSpacing"/>
      </w:pPr>
      <w:r>
        <w:t>On Tuesday (April 21, 2015)</w:t>
      </w:r>
    </w:p>
    <w:p w:rsidR="004A3587" w:rsidRDefault="004A3587" w:rsidP="00A217AA">
      <w:pPr>
        <w:pStyle w:val="NoSpacing"/>
      </w:pPr>
    </w:p>
    <w:p w:rsidR="004A3587" w:rsidRDefault="004A3587" w:rsidP="004A3587">
      <w:pPr>
        <w:pStyle w:val="NoSpacing"/>
        <w:numPr>
          <w:ilvl w:val="0"/>
          <w:numId w:val="1"/>
        </w:numPr>
      </w:pPr>
      <w:r>
        <w:t xml:space="preserve">Seat everybody by teams/groups, but emphasize that this lab (Lab4) requires INDIVIDUAL work </w:t>
      </w:r>
      <w:r w:rsidR="00E41C1E">
        <w:t>of 3 tasks</w:t>
      </w:r>
      <w:r w:rsidR="00615B02">
        <w:t xml:space="preserve">. Any form of </w:t>
      </w:r>
      <w:r>
        <w:t>collaborations</w:t>
      </w:r>
      <w:r w:rsidR="00615B02">
        <w:t xml:space="preserve"> between CLASSMATES will not be permitted</w:t>
      </w:r>
      <w:r>
        <w:t>.</w:t>
      </w:r>
      <w:r w:rsidR="00E91C0F">
        <w:t xml:space="preserve"> Searching INTERNET is fine.</w:t>
      </w:r>
      <w:r w:rsidR="005328DC">
        <w:t xml:space="preserve"> Tell them that TASK1 will start COLLECTIVELY, then depending on each student’s speed, everybody will proceed TASK2 and TASK3 at different times. In all cases, they SHOULD know their Lab4 grade (out of 10) before exiting the lab in the end.</w:t>
      </w:r>
    </w:p>
    <w:p w:rsidR="00882C81" w:rsidRDefault="00882C81" w:rsidP="00882C81">
      <w:pPr>
        <w:pStyle w:val="NoSpacing"/>
        <w:ind w:left="720"/>
      </w:pPr>
    </w:p>
    <w:p w:rsidR="00064123" w:rsidRDefault="00064123" w:rsidP="004A3587">
      <w:pPr>
        <w:pStyle w:val="NoSpacing"/>
        <w:numPr>
          <w:ilvl w:val="0"/>
          <w:numId w:val="1"/>
        </w:numPr>
      </w:pPr>
      <w:r>
        <w:t>Start TASK1 (</w:t>
      </w:r>
      <w:r w:rsidR="003A680A">
        <w:t>requirements</w:t>
      </w:r>
      <w:r w:rsidR="00A10784">
        <w:t xml:space="preserve"> </w:t>
      </w:r>
      <w:r w:rsidR="003A680A">
        <w:t>tracing</w:t>
      </w:r>
      <w:r w:rsidR="00A10784">
        <w:t>)</w:t>
      </w:r>
      <w:r w:rsidR="00E617C0">
        <w:t xml:space="preserve"> </w:t>
      </w:r>
      <w:r w:rsidR="00D10890">
        <w:t xml:space="preserve">TOGETHER TO THE ENTIRE CLASS </w:t>
      </w:r>
      <w:r w:rsidR="00E617C0">
        <w:t xml:space="preserve">by asking </w:t>
      </w:r>
      <w:r w:rsidR="0083675B">
        <w:t xml:space="preserve">half of the class to </w:t>
      </w:r>
      <w:r w:rsidR="00832556">
        <w:t xml:space="preserve">install the iTrust-tracing plug-in, and the other half to install the </w:t>
      </w:r>
      <w:r w:rsidR="000E7900">
        <w:t>WDS</w:t>
      </w:r>
      <w:r w:rsidR="00832556">
        <w:t>-tracing plug-in.</w:t>
      </w:r>
    </w:p>
    <w:p w:rsidR="009F0115" w:rsidRDefault="00882C81" w:rsidP="00882C81">
      <w:pPr>
        <w:pStyle w:val="NoSpacing"/>
        <w:numPr>
          <w:ilvl w:val="0"/>
          <w:numId w:val="1"/>
        </w:numPr>
      </w:pPr>
      <w:r>
        <w:t>Explain TASK1 if necessary. Double check each student’s Lab4-Task1 submission (one WORD document</w:t>
      </w:r>
      <w:r w:rsidR="004E6CD6">
        <w:t xml:space="preserve"> </w:t>
      </w:r>
      <w:r w:rsidR="004E6CD6" w:rsidRPr="004E6CD6">
        <w:rPr>
          <w:b/>
        </w:rPr>
        <w:t>&gt;= 6 pages</w:t>
      </w:r>
      <w:r>
        <w:t>) before moving on with Task2.</w:t>
      </w:r>
    </w:p>
    <w:p w:rsidR="00882C81" w:rsidRDefault="006B7AFF" w:rsidP="00882C81">
      <w:pPr>
        <w:pStyle w:val="NoSpacing"/>
        <w:numPr>
          <w:ilvl w:val="0"/>
          <w:numId w:val="1"/>
        </w:numPr>
      </w:pPr>
      <w:r>
        <w:t xml:space="preserve">Tell the student, if successfully checked the submission under “Assessments </w:t>
      </w:r>
      <w:r>
        <w:sym w:font="Wingdings" w:char="F0E0"/>
      </w:r>
      <w:r>
        <w:t xml:space="preserve"> Lab4-Task1” that his or her Lab4 grade so far is 4 out of 4.</w:t>
      </w:r>
    </w:p>
    <w:p w:rsidR="00114596" w:rsidRDefault="00114596" w:rsidP="00114596">
      <w:pPr>
        <w:pStyle w:val="NoSpacing"/>
        <w:ind w:left="720"/>
      </w:pPr>
    </w:p>
    <w:p w:rsidR="00882C81" w:rsidRDefault="00C515D2" w:rsidP="004A3587">
      <w:pPr>
        <w:pStyle w:val="NoSpacing"/>
        <w:numPr>
          <w:ilvl w:val="0"/>
          <w:numId w:val="1"/>
        </w:numPr>
      </w:pPr>
      <w:r>
        <w:t xml:space="preserve">Start TASK2 on an INDIVIDUAL basis </w:t>
      </w:r>
      <w:r w:rsidR="007E47F1">
        <w:t>to show the student their TASK2-COLOR</w:t>
      </w:r>
      <w:r w:rsidR="00E7262B">
        <w:t xml:space="preserve">. </w:t>
      </w:r>
      <w:r w:rsidR="002357C4">
        <w:t xml:space="preserve">This is documented in a hard-copy of TASK2-COLOR. </w:t>
      </w:r>
      <w:r w:rsidR="00E7262B">
        <w:t xml:space="preserve">Ask the student to read </w:t>
      </w:r>
      <w:r w:rsidR="00D12882">
        <w:t>instructions and start doing TASK2.</w:t>
      </w:r>
    </w:p>
    <w:p w:rsidR="003B68B6" w:rsidRDefault="003B68B6" w:rsidP="004A3587">
      <w:pPr>
        <w:pStyle w:val="NoSpacing"/>
        <w:numPr>
          <w:ilvl w:val="0"/>
          <w:numId w:val="1"/>
        </w:numPr>
      </w:pPr>
      <w:r>
        <w:t xml:space="preserve">Clarify TASK2, and help the student, if necessary. </w:t>
      </w:r>
      <w:r w:rsidR="009F0115">
        <w:t>Make sure if the student claims TASK2 is done, he or she demonstrates the implementation correctly.</w:t>
      </w:r>
    </w:p>
    <w:p w:rsidR="009F0115" w:rsidRDefault="009F0115" w:rsidP="004A3587">
      <w:pPr>
        <w:pStyle w:val="NoSpacing"/>
        <w:numPr>
          <w:ilvl w:val="0"/>
          <w:numId w:val="1"/>
        </w:numPr>
      </w:pPr>
      <w:r>
        <w:t>Double check each student’s Lab4-Task2 submissions: (1) one WORD document about RTM, and (2) zipped project code before moving on with Task3.</w:t>
      </w:r>
    </w:p>
    <w:p w:rsidR="009F0115" w:rsidRDefault="009F0115" w:rsidP="004A3587">
      <w:pPr>
        <w:pStyle w:val="NoSpacing"/>
        <w:numPr>
          <w:ilvl w:val="0"/>
          <w:numId w:val="1"/>
        </w:numPr>
      </w:pPr>
      <w:r>
        <w:t>Tell the student’s TASK2 score – at minimum 2 points (documented RTM &amp; unsuccessful implementation) and at most 3 points (RTM &amp; successful implementation).</w:t>
      </w:r>
    </w:p>
    <w:p w:rsidR="009F0115" w:rsidRDefault="009F0115" w:rsidP="009F0115">
      <w:pPr>
        <w:pStyle w:val="NoSpacing"/>
        <w:ind w:left="720"/>
      </w:pPr>
    </w:p>
    <w:p w:rsidR="009F0115" w:rsidRDefault="009F0115" w:rsidP="004A3587">
      <w:pPr>
        <w:pStyle w:val="NoSpacing"/>
        <w:numPr>
          <w:ilvl w:val="0"/>
          <w:numId w:val="1"/>
        </w:numPr>
      </w:pPr>
      <w:r>
        <w:t>Repeat very similar process of TASK2 for TASK3.</w:t>
      </w:r>
      <w:r w:rsidR="00875BFE">
        <w:t xml:space="preserve"> Note that </w:t>
      </w:r>
      <w:r w:rsidR="004A7831">
        <w:t>there is</w:t>
      </w:r>
      <w:r w:rsidR="00875BFE">
        <w:t xml:space="preserve"> a hard-copy of TASK</w:t>
      </w:r>
      <w:r w:rsidR="004A7831">
        <w:t>3</w:t>
      </w:r>
      <w:r w:rsidR="00875BFE">
        <w:t>-COLOR</w:t>
      </w:r>
      <w:r w:rsidR="004A7831">
        <w:t xml:space="preserve"> to refer to at this point.</w:t>
      </w:r>
    </w:p>
    <w:p w:rsidR="009F0115" w:rsidRDefault="009F0115" w:rsidP="004A3587">
      <w:pPr>
        <w:pStyle w:val="NoSpacing"/>
        <w:numPr>
          <w:ilvl w:val="0"/>
          <w:numId w:val="1"/>
        </w:numPr>
      </w:pPr>
      <w:r>
        <w:t xml:space="preserve">Tell the student’s final grade of Lab4 before </w:t>
      </w:r>
      <w:r w:rsidR="0029239D">
        <w:t>the student exits Baldwin 537: 8, 9, or 10 out of 10 points.</w:t>
      </w:r>
    </w:p>
    <w:p w:rsidR="009F0115" w:rsidRDefault="009F0115" w:rsidP="009F0115">
      <w:pPr>
        <w:pStyle w:val="NoSpacing"/>
      </w:pPr>
    </w:p>
    <w:p w:rsidR="002A6428" w:rsidRDefault="002A6428" w:rsidP="00A217AA">
      <w:pPr>
        <w:pStyle w:val="NoSpacing"/>
      </w:pPr>
    </w:p>
    <w:p w:rsidR="002A6428" w:rsidRDefault="002A6428" w:rsidP="00A217AA">
      <w:pPr>
        <w:pStyle w:val="NoSpacing"/>
      </w:pPr>
      <w:r>
        <w:t>Immediately after Tuesday’s lab</w:t>
      </w:r>
    </w:p>
    <w:p w:rsidR="007804D7" w:rsidRDefault="007804D7" w:rsidP="007804D7">
      <w:pPr>
        <w:pStyle w:val="NoSpacing"/>
        <w:ind w:left="720"/>
      </w:pPr>
    </w:p>
    <w:p w:rsidR="002A6428" w:rsidRDefault="002A6428" w:rsidP="002A6428">
      <w:pPr>
        <w:pStyle w:val="NoSpacing"/>
        <w:numPr>
          <w:ilvl w:val="0"/>
          <w:numId w:val="1"/>
        </w:numPr>
      </w:pPr>
      <w:r>
        <w:t xml:space="preserve">Double check </w:t>
      </w:r>
      <w:r w:rsidR="0042580D">
        <w:t>Blackboard submissions</w:t>
      </w:r>
      <w:r w:rsidR="00140D2C">
        <w:t xml:space="preserve"> &amp; SAVE them in separate disks</w:t>
      </w:r>
      <w:r w:rsidR="003303C1">
        <w:t xml:space="preserve"> for future analyses</w:t>
      </w:r>
      <w:r w:rsidR="00743C0F">
        <w:t>.</w:t>
      </w:r>
    </w:p>
    <w:p w:rsidR="00743C0F" w:rsidRPr="00A217AA" w:rsidRDefault="00743C0F" w:rsidP="002A6428">
      <w:pPr>
        <w:pStyle w:val="NoSpacing"/>
        <w:numPr>
          <w:ilvl w:val="0"/>
          <w:numId w:val="1"/>
        </w:numPr>
      </w:pPr>
      <w:r>
        <w:t>Get ready for Thursday’s lab. Thanks!!!</w:t>
      </w:r>
    </w:p>
    <w:sectPr w:rsidR="00743C0F" w:rsidRPr="00A2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D18F1"/>
    <w:multiLevelType w:val="hybridMultilevel"/>
    <w:tmpl w:val="88BA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3"/>
    <w:rsid w:val="0002352D"/>
    <w:rsid w:val="00044FB3"/>
    <w:rsid w:val="00064123"/>
    <w:rsid w:val="000E7900"/>
    <w:rsid w:val="001112D5"/>
    <w:rsid w:val="00114596"/>
    <w:rsid w:val="00140D2C"/>
    <w:rsid w:val="00151198"/>
    <w:rsid w:val="002357C4"/>
    <w:rsid w:val="0029239D"/>
    <w:rsid w:val="002A6428"/>
    <w:rsid w:val="002F64D5"/>
    <w:rsid w:val="00317845"/>
    <w:rsid w:val="003303C1"/>
    <w:rsid w:val="00391871"/>
    <w:rsid w:val="003A680A"/>
    <w:rsid w:val="003B68B6"/>
    <w:rsid w:val="0042580D"/>
    <w:rsid w:val="004731EF"/>
    <w:rsid w:val="004A3587"/>
    <w:rsid w:val="004A7831"/>
    <w:rsid w:val="004D15C3"/>
    <w:rsid w:val="004E6CD6"/>
    <w:rsid w:val="00526C32"/>
    <w:rsid w:val="005328DC"/>
    <w:rsid w:val="0055782F"/>
    <w:rsid w:val="00615B02"/>
    <w:rsid w:val="006A2B89"/>
    <w:rsid w:val="006B3C4E"/>
    <w:rsid w:val="006B7AFF"/>
    <w:rsid w:val="00743C0F"/>
    <w:rsid w:val="007804D7"/>
    <w:rsid w:val="007E47F1"/>
    <w:rsid w:val="00832556"/>
    <w:rsid w:val="0083675B"/>
    <w:rsid w:val="00875BFE"/>
    <w:rsid w:val="00882C81"/>
    <w:rsid w:val="008B4D03"/>
    <w:rsid w:val="009F0115"/>
    <w:rsid w:val="00A10784"/>
    <w:rsid w:val="00A217AA"/>
    <w:rsid w:val="00AA52BA"/>
    <w:rsid w:val="00AF33AB"/>
    <w:rsid w:val="00C515D2"/>
    <w:rsid w:val="00CC5A24"/>
    <w:rsid w:val="00D10890"/>
    <w:rsid w:val="00D12882"/>
    <w:rsid w:val="00DB5D6F"/>
    <w:rsid w:val="00E41C1E"/>
    <w:rsid w:val="00E617C0"/>
    <w:rsid w:val="00E7262B"/>
    <w:rsid w:val="00E73D8F"/>
    <w:rsid w:val="00E91C0F"/>
    <w:rsid w:val="00EC3867"/>
    <w:rsid w:val="00EC4040"/>
    <w:rsid w:val="00F3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55114-6A66-4D6D-813E-14959C6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7AA"/>
    <w:pPr>
      <w:spacing w:after="0" w:line="240" w:lineRule="auto"/>
    </w:pPr>
  </w:style>
  <w:style w:type="paragraph" w:styleId="ListParagraph">
    <w:name w:val="List Paragraph"/>
    <w:basedOn w:val="Normal"/>
    <w:uiPriority w:val="34"/>
    <w:qFormat/>
    <w:rsid w:val="003B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Niu</dc:creator>
  <cp:keywords/>
  <dc:description/>
  <cp:lastModifiedBy>Nan Niu</cp:lastModifiedBy>
  <cp:revision>53</cp:revision>
  <dcterms:created xsi:type="dcterms:W3CDTF">2015-04-18T03:39:00Z</dcterms:created>
  <dcterms:modified xsi:type="dcterms:W3CDTF">2015-04-20T01:29:00Z</dcterms:modified>
</cp:coreProperties>
</file>