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rPr/>
      </w:pPr>
      <w:bookmarkStart w:colFirst="0" w:colLast="0" w:name="_gse2qz2yn54w" w:id="0"/>
      <w:bookmarkEnd w:id="0"/>
      <w:r w:rsidDel="00000000" w:rsidR="00000000" w:rsidRPr="00000000">
        <w:rPr>
          <w:rtl w:val="0"/>
        </w:rPr>
        <w:t xml:space="preserve">1. </w:t>
      </w:r>
      <w:r w:rsidDel="00000000" w:rsidR="00000000" w:rsidRPr="00000000">
        <w:rPr>
          <w:b w:val="1"/>
          <w:rtl w:val="0"/>
        </w:rPr>
        <w:t xml:space="preserve">Web Webex App support built-in meeting scheduler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id="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It was initially communicated that this feature will be available in the November 43.11 update. However, this feature has been delayed and will be available in a future update.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Previously, when you click </w:t>
      </w:r>
      <w:r w:rsidDel="00000000" w:rsidR="00000000" w:rsidRPr="00000000">
        <w:rPr>
          <w:b w:val="1"/>
          <w:rtl w:val="0"/>
        </w:rPr>
        <w:t xml:space="preserve">Schedule a meeting</w:t>
      </w:r>
      <w:r w:rsidDel="00000000" w:rsidR="00000000" w:rsidRPr="00000000">
        <w:rPr>
          <w:rtl w:val="0"/>
        </w:rPr>
        <w:t xml:space="preserve"> on Web Webex App (</w:t>
      </w:r>
      <w:hyperlink r:id="rId7">
        <w:r w:rsidDel="00000000" w:rsidR="00000000" w:rsidRPr="00000000">
          <w:rPr>
            <w:rtl w:val="0"/>
          </w:rPr>
          <w:t xml:space="preserve"> </w:t>
        </w:r>
      </w:hyperlink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https://web.webex.com</w:t>
        </w:r>
      </w:hyperlink>
      <w:r w:rsidDel="00000000" w:rsidR="00000000" w:rsidRPr="00000000">
        <w:rPr>
          <w:rtl w:val="0"/>
        </w:rPr>
        <w:t xml:space="preserve">), it redirects users to the Webex site page for scheduling meetings, since Web Webex App doesn't have its own built-in meeting scheduler.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In this feature, Web Webex app has implemented this functionality, users can schedule meetings within the Web Webex app, creating a user experience that is consistent with Desktop Webex app.</w:t>
      </w:r>
    </w:p>
    <w:p w:rsidR="00000000" w:rsidDel="00000000" w:rsidP="00000000" w:rsidRDefault="00000000" w:rsidRPr="00000000" w14:paraId="00000005">
      <w:pPr>
        <w:spacing w:after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New UI and Behaviors: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New UI align with desktop meeting scheduler</w:t>
        <w:br w:type="textWrapping"/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New Behaviors same as desktop meeting scheduler</w:t>
        <w:br w:type="textWrapping"/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The new layout consists of three parts: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Basic settings</w:t>
        <w:br w:type="textWrapping"/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Advanced settings</w:t>
        <w:br w:type="textWrapping"/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Invitees and free or busy calendar (available for hybrid user)</w:t>
        <w:br w:type="textWrapping"/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In the left-to-right layout, we can see the basic meeting settings on the left side of the main view, the invitees and free/busy calendar on the right side, the advanced settings on the bottom left corner.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The position of several options has also been changed compared to previous experience.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Add single meeting to Webex scheduler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Outlook Webex Scheduler now supports adding a single meeting into one instance of Outlook recurring event which doesn't have Webex meeting.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Auto admit setting renamed to Join rules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44.150344097406"/>
        <w:gridCol w:w="8715.849655902593"/>
        <w:tblGridChange w:id="0">
          <w:tblGrid>
            <w:gridCol w:w="644.150344097406"/>
            <w:gridCol w:w="8715.849655902593"/>
          </w:tblGrid>
        </w:tblGridChange>
      </w:tblGrid>
      <w:tr>
        <w:trPr>
          <w:cantSplit w:val="0"/>
          <w:trHeight w:val="77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/>
              <w:drawing>
                <wp:inline distB="114300" distT="114300" distL="114300" distR="114300">
                  <wp:extent cx="152400" cy="152400"/>
                  <wp:effectExtent b="0" l="0" r="0" t="0"/>
                  <wp:docPr id="2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This feature is available in the November 43.11 update. However, this feature was added after the November updates were communicated.</w:t>
            </w:r>
          </w:p>
        </w:tc>
      </w:tr>
    </w:tbl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In the website scheduler, in order to clear any confusion of what the </w:t>
      </w:r>
      <w:r w:rsidDel="00000000" w:rsidR="00000000" w:rsidRPr="00000000">
        <w:rPr>
          <w:b w:val="1"/>
          <w:rtl w:val="0"/>
        </w:rPr>
        <w:t xml:space="preserve">Auto admit</w:t>
      </w:r>
      <w:r w:rsidDel="00000000" w:rsidR="00000000" w:rsidRPr="00000000">
        <w:rPr>
          <w:rtl w:val="0"/>
        </w:rPr>
        <w:t xml:space="preserve"> advanced scheduler setting does, it has been re-named to </w:t>
      </w:r>
      <w:r w:rsidDel="00000000" w:rsidR="00000000" w:rsidRPr="00000000">
        <w:rPr>
          <w:b w:val="1"/>
          <w:rtl w:val="0"/>
        </w:rPr>
        <w:t xml:space="preserve">Join rules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In addition there are some other copy changes mainly to explain who these settings apply to. If the user trying to join is either not invited or not signed-in, then the settings apply to them where they could either be able to join meeting directly, be placed in lobby or not allowed to join at all.</w:t>
      </w:r>
    </w:p>
    <w:tbl>
      <w:tblPr>
        <w:tblStyle w:val="Table2"/>
        <w:tblW w:w="803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75"/>
        <w:gridCol w:w="7460"/>
        <w:tblGridChange w:id="0">
          <w:tblGrid>
            <w:gridCol w:w="575"/>
            <w:gridCol w:w="7460"/>
          </w:tblGrid>
        </w:tblGridChange>
      </w:tblGrid>
      <w:tr>
        <w:trPr>
          <w:cantSplit w:val="0"/>
          <w:trHeight w:val="74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240" w:befor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52400" cy="152400"/>
                  <wp:effectExtent b="0" l="0" r="0" t="0"/>
                  <wp:docPr id="3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This feature involves only wording change and no changes to functionality.</w:t>
            </w:r>
          </w:p>
        </w:tc>
      </w:tr>
    </w:tbl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1257300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7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In addition to word changes to the setting, a new tooltip is also added to explain the setting as well. </w:t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/>
        <w:drawing>
          <wp:inline distB="114300" distT="114300" distL="114300" distR="114300">
            <wp:extent cx="3810000" cy="1981200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981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??</w:t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3"/>
        <w:rPr/>
      </w:pPr>
      <w:bookmarkStart w:colFirst="0" w:colLast="0" w:name="_a3p4hz3riws7" w:id="1"/>
      <w:bookmarkEnd w:id="1"/>
      <w:r w:rsidDel="00000000" w:rsidR="00000000" w:rsidRPr="00000000">
        <w:rPr>
          <w:rtl w:val="0"/>
        </w:rPr>
        <w:t xml:space="preserve">2. </w:t>
      </w:r>
      <w:r w:rsidDel="00000000" w:rsidR="00000000" w:rsidRPr="00000000">
        <w:rPr>
          <w:b w:val="1"/>
          <w:rtl w:val="0"/>
        </w:rPr>
        <w:t xml:space="preserve">Auto admit setting renamed to Join rules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1F">
      <w:pPr>
        <w:spacing w:after="240" w:lineRule="auto"/>
        <w:rPr/>
      </w:pPr>
      <w:r w:rsidDel="00000000" w:rsidR="00000000" w:rsidRPr="00000000">
        <w:rPr>
          <w:rtl w:val="0"/>
        </w:rPr>
        <w:t xml:space="preserve">In the website scheduler, in order to clear any confusion of what the </w:t>
      </w:r>
      <w:r w:rsidDel="00000000" w:rsidR="00000000" w:rsidRPr="00000000">
        <w:rPr>
          <w:b w:val="1"/>
          <w:rtl w:val="0"/>
        </w:rPr>
        <w:t xml:space="preserve">Auto admit</w:t>
      </w:r>
      <w:r w:rsidDel="00000000" w:rsidR="00000000" w:rsidRPr="00000000">
        <w:rPr>
          <w:rtl w:val="0"/>
        </w:rPr>
        <w:t xml:space="preserve"> advanced scheduler setting does, it has been re-named to </w:t>
      </w:r>
      <w:r w:rsidDel="00000000" w:rsidR="00000000" w:rsidRPr="00000000">
        <w:rPr>
          <w:b w:val="1"/>
          <w:rtl w:val="0"/>
        </w:rPr>
        <w:t xml:space="preserve">Join rules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In addition there are some other copy changes mainly to explain who these settings apply to. If the user trying to join is either not invited or not signed-in, then the settings apply to them where they could either be able to join meeting directly, be placed in lobby or not allowed to join at all.</w:t>
      </w:r>
    </w:p>
    <w:p w:rsidR="00000000" w:rsidDel="00000000" w:rsidP="00000000" w:rsidRDefault="00000000" w:rsidRPr="00000000" w14:paraId="00000021">
      <w:pPr>
        <w:spacing w:after="240" w:lineRule="auto"/>
        <w:rPr/>
      </w:pP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These settings are also available for administrators in Control Hub where there are changes as well.</w:t>
      </w:r>
    </w:p>
    <w:p w:rsidR="00000000" w:rsidDel="00000000" w:rsidP="00000000" w:rsidRDefault="00000000" w:rsidRPr="00000000" w14:paraId="00000022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1536700"/>
            <wp:effectExtent b="0" l="0" r="0" t="0"/>
            <wp:docPr id="6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36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lineRule="auto"/>
        <w:rPr/>
      </w:pPr>
      <w:r w:rsidDel="00000000" w:rsidR="00000000" w:rsidRPr="00000000">
        <w:rPr>
          <w:rtl w:val="0"/>
        </w:rPr>
      </w:r>
    </w:p>
    <w:sectPr>
      <w:footerReference r:id="rId12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image" Target="media/image2.png"/><Relationship Id="rId12" Type="http://schemas.openxmlformats.org/officeDocument/2006/relationships/footer" Target="footer1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yperlink" Target="https://web.webex.com/" TargetMode="External"/><Relationship Id="rId8" Type="http://schemas.openxmlformats.org/officeDocument/2006/relationships/hyperlink" Target="https://web.webex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