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9B" w:rsidRDefault="00272E0A"/>
    <w:p w:rsidR="00074FA8" w:rsidRDefault="00074FA8" w:rsidP="00074FA8"/>
    <w:p w:rsidR="00074FA8" w:rsidRPr="00A36312" w:rsidRDefault="00074FA8" w:rsidP="00074F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6312">
        <w:rPr>
          <w:rFonts w:ascii="Times New Roman" w:eastAsia="Times New Roman" w:hAnsi="Times New Roman" w:cs="Times New Roman"/>
          <w:b/>
          <w:bCs/>
          <w:kern w:val="36"/>
          <w:sz w:val="48"/>
          <w:szCs w:val="48"/>
        </w:rPr>
        <w:t>The Croppy Boy Lyrics and Background</w:t>
      </w:r>
    </w:p>
    <w:p w:rsidR="00074FA8" w:rsidRPr="00092154" w:rsidRDefault="00074FA8" w:rsidP="00074FA8">
      <w:pPr>
        <w:spacing w:after="0"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 xml:space="preserve">By </w:t>
      </w:r>
    </w:p>
    <w:p w:rsidR="00074FA8" w:rsidRPr="00092154" w:rsidRDefault="00074FA8" w:rsidP="00074FA8">
      <w:pPr>
        <w:spacing w:after="0"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 xml:space="preserve">Megan Romer </w:t>
      </w:r>
    </w:p>
    <w:p w:rsidR="00074FA8" w:rsidRPr="00092154" w:rsidRDefault="00074FA8" w:rsidP="00074FA8">
      <w:pPr>
        <w:spacing w:after="0"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 xml:space="preserve">Updated March 06, 2019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 xml:space="preserve">"The Croppy Boy" is a tragic old </w:t>
      </w:r>
      <w:hyperlink r:id="rId4" w:history="1">
        <w:r w:rsidRPr="00092154">
          <w:rPr>
            <w:rFonts w:ascii="Times New Roman" w:eastAsia="Times New Roman" w:hAnsi="Times New Roman" w:cs="Times New Roman"/>
            <w:color w:val="0000FF"/>
            <w:sz w:val="24"/>
            <w:szCs w:val="24"/>
            <w:u w:val="single"/>
          </w:rPr>
          <w:t>Irish</w:t>
        </w:r>
      </w:hyperlink>
      <w:r w:rsidRPr="00092154">
        <w:rPr>
          <w:rFonts w:ascii="Times New Roman" w:eastAsia="Times New Roman" w:hAnsi="Times New Roman" w:cs="Times New Roman"/>
          <w:sz w:val="24"/>
          <w:szCs w:val="24"/>
        </w:rPr>
        <w:t xml:space="preserve"> folksong that was written by an Irish poet named William B. McBurney, who used the pseudonym Carroll Malone, in 1845. The song, a memorial of the </w:t>
      </w:r>
      <w:hyperlink r:id="rId5" w:tgtFrame="_blank" w:history="1">
        <w:r w:rsidRPr="00092154">
          <w:rPr>
            <w:rFonts w:ascii="Times New Roman" w:eastAsia="Times New Roman" w:hAnsi="Times New Roman" w:cs="Times New Roman"/>
            <w:color w:val="0000FF"/>
            <w:sz w:val="24"/>
            <w:szCs w:val="24"/>
            <w:u w:val="single"/>
          </w:rPr>
          <w:t>Uprising of 1798</w:t>
        </w:r>
      </w:hyperlink>
      <w:r w:rsidRPr="00092154">
        <w:rPr>
          <w:rFonts w:ascii="Times New Roman" w:eastAsia="Times New Roman" w:hAnsi="Times New Roman" w:cs="Times New Roman"/>
          <w:sz w:val="24"/>
          <w:szCs w:val="24"/>
        </w:rPr>
        <w:t xml:space="preserve">, tells the story of a young man (a "croppy," as the young 1798 uprisers were called, due to their short-cropped hair) who, on his way to battle, stops in at a church to </w:t>
      </w:r>
      <w:hyperlink r:id="rId6" w:tgtFrame="_blank" w:history="1">
        <w:r w:rsidRPr="00092154">
          <w:rPr>
            <w:rFonts w:ascii="Times New Roman" w:eastAsia="Times New Roman" w:hAnsi="Times New Roman" w:cs="Times New Roman"/>
            <w:color w:val="0000FF"/>
            <w:sz w:val="24"/>
            <w:szCs w:val="24"/>
            <w:u w:val="single"/>
          </w:rPr>
          <w:t>make a confession</w:t>
        </w:r>
      </w:hyperlink>
      <w:r w:rsidRPr="00092154">
        <w:rPr>
          <w:rFonts w:ascii="Times New Roman" w:eastAsia="Times New Roman" w:hAnsi="Times New Roman" w:cs="Times New Roman"/>
          <w:sz w:val="24"/>
          <w:szCs w:val="24"/>
        </w:rPr>
        <w:t xml:space="preserve">. He tells his story to the shrouded priest who is sitting in a chair. After he's confessed his sins (and outed himself as a Rebel), the "priest" reveals himself to be an English soldier and arrests the young man and takes him away to be executed as a traitor. A quick language point: "buachaill" is Irish for "boy" or "lad." </w:t>
      </w:r>
    </w:p>
    <w:p w:rsidR="00074FA8" w:rsidRPr="00092154" w:rsidRDefault="00074FA8" w:rsidP="00074FA8">
      <w:pPr>
        <w:spacing w:before="100" w:beforeAutospacing="1" w:after="100" w:afterAutospacing="1" w:line="240" w:lineRule="auto"/>
        <w:outlineLvl w:val="1"/>
        <w:rPr>
          <w:rFonts w:ascii="Times New Roman" w:eastAsia="Times New Roman" w:hAnsi="Times New Roman" w:cs="Times New Roman"/>
          <w:b/>
          <w:bCs/>
          <w:sz w:val="36"/>
          <w:szCs w:val="36"/>
        </w:rPr>
      </w:pPr>
      <w:r w:rsidRPr="00092154">
        <w:rPr>
          <w:rFonts w:ascii="Times New Roman" w:eastAsia="Times New Roman" w:hAnsi="Times New Roman" w:cs="Times New Roman"/>
          <w:b/>
          <w:bCs/>
          <w:sz w:val="36"/>
          <w:szCs w:val="36"/>
        </w:rPr>
        <w:t xml:space="preserve">Music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 xml:space="preserve">"The Croppy Boy" is set to an old Irish air called "Cailin Og a Stor," which is at least 500 years old. This air also provides the music for the folksong "Lady Franklin's Lament" (also known as "Lord Franklin" or "Sailor's Dream"), upon which </w:t>
      </w:r>
      <w:hyperlink r:id="rId7" w:history="1">
        <w:r w:rsidRPr="00092154">
          <w:rPr>
            <w:rFonts w:ascii="Times New Roman" w:eastAsia="Times New Roman" w:hAnsi="Times New Roman" w:cs="Times New Roman"/>
            <w:color w:val="0000FF"/>
            <w:sz w:val="24"/>
            <w:szCs w:val="24"/>
            <w:u w:val="single"/>
          </w:rPr>
          <w:t>Bob Dylan</w:t>
        </w:r>
      </w:hyperlink>
      <w:r w:rsidRPr="00092154">
        <w:rPr>
          <w:rFonts w:ascii="Times New Roman" w:eastAsia="Times New Roman" w:hAnsi="Times New Roman" w:cs="Times New Roman"/>
          <w:sz w:val="24"/>
          <w:szCs w:val="24"/>
        </w:rPr>
        <w:t xml:space="preserve"> based his song "Bob Dylan's Dream." </w:t>
      </w:r>
    </w:p>
    <w:p w:rsidR="00074FA8" w:rsidRPr="00092154" w:rsidRDefault="00074FA8" w:rsidP="00074FA8">
      <w:pPr>
        <w:spacing w:before="100" w:beforeAutospacing="1" w:after="100" w:afterAutospacing="1" w:line="240" w:lineRule="auto"/>
        <w:outlineLvl w:val="1"/>
        <w:rPr>
          <w:rFonts w:ascii="Times New Roman" w:eastAsia="Times New Roman" w:hAnsi="Times New Roman" w:cs="Times New Roman"/>
          <w:b/>
          <w:bCs/>
          <w:sz w:val="36"/>
          <w:szCs w:val="36"/>
        </w:rPr>
      </w:pPr>
      <w:r w:rsidRPr="00092154">
        <w:rPr>
          <w:rFonts w:ascii="Times New Roman" w:eastAsia="Times New Roman" w:hAnsi="Times New Roman" w:cs="Times New Roman"/>
          <w:b/>
          <w:bCs/>
          <w:sz w:val="36"/>
          <w:szCs w:val="36"/>
        </w:rPr>
        <w:t xml:space="preserve">Lyrics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Good men and true in this house who dwell</w:t>
      </w:r>
      <w:r w:rsidRPr="00092154">
        <w:rPr>
          <w:rFonts w:ascii="Times New Roman" w:eastAsia="Times New Roman" w:hAnsi="Times New Roman" w:cs="Times New Roman"/>
          <w:sz w:val="24"/>
          <w:szCs w:val="24"/>
        </w:rPr>
        <w:br/>
        <w:t>To a stranger buachaill I pray you tell</w:t>
      </w:r>
      <w:r w:rsidRPr="00092154">
        <w:rPr>
          <w:rFonts w:ascii="Times New Roman" w:eastAsia="Times New Roman" w:hAnsi="Times New Roman" w:cs="Times New Roman"/>
          <w:sz w:val="24"/>
          <w:szCs w:val="24"/>
        </w:rPr>
        <w:br/>
        <w:t>Is the Priest at home or may he be seen</w:t>
      </w:r>
      <w:r w:rsidRPr="00092154">
        <w:rPr>
          <w:rFonts w:ascii="Times New Roman" w:eastAsia="Times New Roman" w:hAnsi="Times New Roman" w:cs="Times New Roman"/>
          <w:sz w:val="24"/>
          <w:szCs w:val="24"/>
        </w:rPr>
        <w:br/>
        <w:t xml:space="preserve">I would speak a word with Father Green.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The youth has entered an empty hall</w:t>
      </w:r>
      <w:r w:rsidRPr="00092154">
        <w:rPr>
          <w:rFonts w:ascii="Times New Roman" w:eastAsia="Times New Roman" w:hAnsi="Times New Roman" w:cs="Times New Roman"/>
          <w:sz w:val="24"/>
          <w:szCs w:val="24"/>
        </w:rPr>
        <w:br/>
        <w:t>Where a lonely sound has his light footfall</w:t>
      </w:r>
      <w:r w:rsidRPr="00092154">
        <w:rPr>
          <w:rFonts w:ascii="Times New Roman" w:eastAsia="Times New Roman" w:hAnsi="Times New Roman" w:cs="Times New Roman"/>
          <w:sz w:val="24"/>
          <w:szCs w:val="24"/>
        </w:rPr>
        <w:br/>
        <w:t>And the gloomy chamber's cold and bare</w:t>
      </w:r>
      <w:r w:rsidRPr="00092154">
        <w:rPr>
          <w:rFonts w:ascii="Times New Roman" w:eastAsia="Times New Roman" w:hAnsi="Times New Roman" w:cs="Times New Roman"/>
          <w:sz w:val="24"/>
          <w:szCs w:val="24"/>
        </w:rPr>
        <w:br/>
        <w:t xml:space="preserve">With a vested Priest in a lonely chair. </w:t>
      </w:r>
    </w:p>
    <w:p w:rsidR="00074FA8"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The youth has knelt to tell his sins</w:t>
      </w:r>
      <w:r w:rsidRPr="00092154">
        <w:rPr>
          <w:rFonts w:ascii="Times New Roman" w:eastAsia="Times New Roman" w:hAnsi="Times New Roman" w:cs="Times New Roman"/>
          <w:sz w:val="24"/>
          <w:szCs w:val="24"/>
        </w:rPr>
        <w:br/>
        <w:t>"Nomine Dei," the youth begins</w:t>
      </w:r>
      <w:r w:rsidRPr="00092154">
        <w:rPr>
          <w:rFonts w:ascii="Times New Roman" w:eastAsia="Times New Roman" w:hAnsi="Times New Roman" w:cs="Times New Roman"/>
          <w:sz w:val="24"/>
          <w:szCs w:val="24"/>
        </w:rPr>
        <w:br/>
        <w:t>At "mea culpa," he beats his breast</w:t>
      </w:r>
      <w:r w:rsidRPr="00092154">
        <w:rPr>
          <w:rFonts w:ascii="Times New Roman" w:eastAsia="Times New Roman" w:hAnsi="Times New Roman" w:cs="Times New Roman"/>
          <w:sz w:val="24"/>
          <w:szCs w:val="24"/>
        </w:rPr>
        <w:br/>
        <w:t xml:space="preserve">Then in broken murmurs he speaks the rest. </w:t>
      </w:r>
    </w:p>
    <w:p w:rsidR="00074FA8" w:rsidRDefault="00074F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"At the siege of Ross did my father fall</w:t>
      </w:r>
      <w:r w:rsidRPr="00092154">
        <w:rPr>
          <w:rFonts w:ascii="Times New Roman" w:eastAsia="Times New Roman" w:hAnsi="Times New Roman" w:cs="Times New Roman"/>
          <w:sz w:val="24"/>
          <w:szCs w:val="24"/>
        </w:rPr>
        <w:br/>
        <w:t>And at Gorey my loving brothers all</w:t>
      </w:r>
      <w:r w:rsidRPr="00092154">
        <w:rPr>
          <w:rFonts w:ascii="Times New Roman" w:eastAsia="Times New Roman" w:hAnsi="Times New Roman" w:cs="Times New Roman"/>
          <w:sz w:val="24"/>
          <w:szCs w:val="24"/>
        </w:rPr>
        <w:br/>
        <w:t>I alone am left to my name and race</w:t>
      </w:r>
      <w:r w:rsidRPr="00092154">
        <w:rPr>
          <w:rFonts w:ascii="Times New Roman" w:eastAsia="Times New Roman" w:hAnsi="Times New Roman" w:cs="Times New Roman"/>
          <w:sz w:val="24"/>
          <w:szCs w:val="24"/>
        </w:rPr>
        <w:br/>
        <w:t xml:space="preserve">I will go to Wexford to take their place."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"I cursed three times since last Easter day</w:t>
      </w:r>
      <w:r w:rsidRPr="00092154">
        <w:rPr>
          <w:rFonts w:ascii="Times New Roman" w:eastAsia="Times New Roman" w:hAnsi="Times New Roman" w:cs="Times New Roman"/>
          <w:sz w:val="24"/>
          <w:szCs w:val="24"/>
        </w:rPr>
        <w:br/>
        <w:t>And at Mass-time once I went to play</w:t>
      </w:r>
      <w:r w:rsidRPr="00092154">
        <w:rPr>
          <w:rFonts w:ascii="Times New Roman" w:eastAsia="Times New Roman" w:hAnsi="Times New Roman" w:cs="Times New Roman"/>
          <w:sz w:val="24"/>
          <w:szCs w:val="24"/>
        </w:rPr>
        <w:br/>
        <w:t>I passed the churchyard one day in haste</w:t>
      </w:r>
      <w:r w:rsidRPr="00092154">
        <w:rPr>
          <w:rFonts w:ascii="Times New Roman" w:eastAsia="Times New Roman" w:hAnsi="Times New Roman" w:cs="Times New Roman"/>
          <w:sz w:val="24"/>
          <w:szCs w:val="24"/>
        </w:rPr>
        <w:br/>
        <w:t xml:space="preserve">And forgot to pray for my Mother's rest."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"I bear no hate against living thing</w:t>
      </w:r>
      <w:r w:rsidRPr="00092154">
        <w:rPr>
          <w:rFonts w:ascii="Times New Roman" w:eastAsia="Times New Roman" w:hAnsi="Times New Roman" w:cs="Times New Roman"/>
          <w:sz w:val="24"/>
          <w:szCs w:val="24"/>
        </w:rPr>
        <w:br/>
        <w:t>But I love my country above my King</w:t>
      </w:r>
      <w:r w:rsidRPr="00092154">
        <w:rPr>
          <w:rFonts w:ascii="Times New Roman" w:eastAsia="Times New Roman" w:hAnsi="Times New Roman" w:cs="Times New Roman"/>
          <w:sz w:val="24"/>
          <w:szCs w:val="24"/>
        </w:rPr>
        <w:br/>
        <w:t>Now Father, bless me and let me go</w:t>
      </w:r>
      <w:r w:rsidRPr="00092154">
        <w:rPr>
          <w:rFonts w:ascii="Times New Roman" w:eastAsia="Times New Roman" w:hAnsi="Times New Roman" w:cs="Times New Roman"/>
          <w:sz w:val="24"/>
          <w:szCs w:val="24"/>
        </w:rPr>
        <w:br/>
        <w:t xml:space="preserve">To die, if God has ordained it so."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The Priest said naught, but a rustling noise</w:t>
      </w:r>
      <w:r w:rsidRPr="00092154">
        <w:rPr>
          <w:rFonts w:ascii="Times New Roman" w:eastAsia="Times New Roman" w:hAnsi="Times New Roman" w:cs="Times New Roman"/>
          <w:sz w:val="24"/>
          <w:szCs w:val="24"/>
        </w:rPr>
        <w:br/>
        <w:t>Made the youth look up in a wild surprise</w:t>
      </w:r>
      <w:r w:rsidRPr="00092154">
        <w:rPr>
          <w:rFonts w:ascii="Times New Roman" w:eastAsia="Times New Roman" w:hAnsi="Times New Roman" w:cs="Times New Roman"/>
          <w:sz w:val="24"/>
          <w:szCs w:val="24"/>
        </w:rPr>
        <w:br/>
        <w:t>The robes were off, and in scarlet there</w:t>
      </w:r>
      <w:r w:rsidRPr="00092154">
        <w:rPr>
          <w:rFonts w:ascii="Times New Roman" w:eastAsia="Times New Roman" w:hAnsi="Times New Roman" w:cs="Times New Roman"/>
          <w:sz w:val="24"/>
          <w:szCs w:val="24"/>
        </w:rPr>
        <w:br/>
        <w:t xml:space="preserve">Sat a yeoman captain with fiery glare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With fiery glare and with fury hoarse</w:t>
      </w:r>
      <w:r w:rsidRPr="00092154">
        <w:rPr>
          <w:rFonts w:ascii="Times New Roman" w:eastAsia="Times New Roman" w:hAnsi="Times New Roman" w:cs="Times New Roman"/>
          <w:sz w:val="24"/>
          <w:szCs w:val="24"/>
        </w:rPr>
        <w:br/>
        <w:t>Instead of a blessing he breathed a curse</w:t>
      </w:r>
      <w:r w:rsidRPr="00092154">
        <w:rPr>
          <w:rFonts w:ascii="Times New Roman" w:eastAsia="Times New Roman" w:hAnsi="Times New Roman" w:cs="Times New Roman"/>
          <w:sz w:val="24"/>
          <w:szCs w:val="24"/>
        </w:rPr>
        <w:br/>
        <w:t>'Twas a good thought, boy, to come here and shrive</w:t>
      </w:r>
      <w:r w:rsidRPr="00092154">
        <w:rPr>
          <w:rFonts w:ascii="Times New Roman" w:eastAsia="Times New Roman" w:hAnsi="Times New Roman" w:cs="Times New Roman"/>
          <w:sz w:val="24"/>
          <w:szCs w:val="24"/>
        </w:rPr>
        <w:br/>
        <w:t xml:space="preserve">For one short hour is your time to live.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Upon yon river three tenders float</w:t>
      </w:r>
      <w:r w:rsidRPr="00092154">
        <w:rPr>
          <w:rFonts w:ascii="Times New Roman" w:eastAsia="Times New Roman" w:hAnsi="Times New Roman" w:cs="Times New Roman"/>
          <w:sz w:val="24"/>
          <w:szCs w:val="24"/>
        </w:rPr>
        <w:br/>
        <w:t>The Priest's on one, if he isn't shot</w:t>
      </w:r>
      <w:r w:rsidRPr="00092154">
        <w:rPr>
          <w:rFonts w:ascii="Times New Roman" w:eastAsia="Times New Roman" w:hAnsi="Times New Roman" w:cs="Times New Roman"/>
          <w:sz w:val="24"/>
          <w:szCs w:val="24"/>
        </w:rPr>
        <w:br/>
        <w:t>We hold this house for our Lord and King</w:t>
      </w:r>
      <w:r w:rsidRPr="00092154">
        <w:rPr>
          <w:rFonts w:ascii="Times New Roman" w:eastAsia="Times New Roman" w:hAnsi="Times New Roman" w:cs="Times New Roman"/>
          <w:sz w:val="24"/>
          <w:szCs w:val="24"/>
        </w:rPr>
        <w:br/>
        <w:t xml:space="preserve">And amen, I say, may all traitors swing. </w:t>
      </w:r>
    </w:p>
    <w:p w:rsidR="00074FA8" w:rsidRPr="00092154" w:rsidRDefault="00074FA8" w:rsidP="00074FA8">
      <w:pPr>
        <w:spacing w:before="100" w:beforeAutospacing="1" w:after="100" w:afterAutospacing="1"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At Geneva Barracks that young man died</w:t>
      </w:r>
      <w:r w:rsidRPr="00092154">
        <w:rPr>
          <w:rFonts w:ascii="Times New Roman" w:eastAsia="Times New Roman" w:hAnsi="Times New Roman" w:cs="Times New Roman"/>
          <w:sz w:val="24"/>
          <w:szCs w:val="24"/>
        </w:rPr>
        <w:br/>
        <w:t>And at Passage they have his body laid</w:t>
      </w:r>
      <w:r w:rsidRPr="00092154">
        <w:rPr>
          <w:rFonts w:ascii="Times New Roman" w:eastAsia="Times New Roman" w:hAnsi="Times New Roman" w:cs="Times New Roman"/>
          <w:sz w:val="24"/>
          <w:szCs w:val="24"/>
        </w:rPr>
        <w:br/>
        <w:t>Good people who live in peace and joy</w:t>
      </w:r>
      <w:r w:rsidRPr="00092154">
        <w:rPr>
          <w:rFonts w:ascii="Times New Roman" w:eastAsia="Times New Roman" w:hAnsi="Times New Roman" w:cs="Times New Roman"/>
          <w:sz w:val="24"/>
          <w:szCs w:val="24"/>
        </w:rPr>
        <w:br/>
        <w:t xml:space="preserve">Breathe a prayer, shed a tear for the Croppy Boy. </w:t>
      </w:r>
    </w:p>
    <w:p w:rsidR="00272E0A" w:rsidRDefault="00272E0A">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272E0A" w:rsidRDefault="00272E0A" w:rsidP="00074FA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74FA8" w:rsidRPr="00092154" w:rsidRDefault="00074FA8" w:rsidP="00074FA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92154">
        <w:rPr>
          <w:rFonts w:ascii="Times New Roman" w:eastAsia="Times New Roman" w:hAnsi="Times New Roman" w:cs="Times New Roman"/>
          <w:b/>
          <w:bCs/>
          <w:kern w:val="36"/>
          <w:sz w:val="48"/>
          <w:szCs w:val="48"/>
        </w:rPr>
        <w:t>James Joyce's "Ulysses" and Bloom's Utopian Vision of Ireland</w:t>
      </w:r>
    </w:p>
    <w:p w:rsidR="00074FA8" w:rsidRPr="00092154" w:rsidRDefault="00074FA8" w:rsidP="00074FA8">
      <w:pPr>
        <w:spacing w:after="0" w:line="240" w:lineRule="auto"/>
        <w:rPr>
          <w:rFonts w:ascii="Times New Roman" w:eastAsia="Times New Roman" w:hAnsi="Times New Roman" w:cs="Times New Roman"/>
          <w:sz w:val="24"/>
          <w:szCs w:val="24"/>
        </w:rPr>
      </w:pPr>
      <w:r w:rsidRPr="00092154">
        <w:rPr>
          <w:rFonts w:ascii="Times New Roman" w:eastAsia="Times New Roman" w:hAnsi="Times New Roman" w:cs="Times New Roman"/>
          <w:sz w:val="24"/>
          <w:szCs w:val="24"/>
        </w:rPr>
        <w:t xml:space="preserve">By </w:t>
      </w:r>
      <w:hyperlink r:id="rId8" w:history="1">
        <w:r w:rsidRPr="00092154">
          <w:rPr>
            <w:rFonts w:ascii="Times New Roman" w:eastAsia="Times New Roman" w:hAnsi="Times New Roman" w:cs="Times New Roman"/>
            <w:color w:val="0000FF"/>
            <w:sz w:val="24"/>
            <w:szCs w:val="24"/>
            <w:u w:val="single"/>
          </w:rPr>
          <w:t>Kelley S. Kent</w:t>
        </w:r>
      </w:hyperlink>
      <w:r w:rsidRPr="00092154">
        <w:rPr>
          <w:rFonts w:ascii="Times New Roman" w:eastAsia="Times New Roman" w:hAnsi="Times New Roman" w:cs="Times New Roman"/>
          <w:sz w:val="24"/>
          <w:szCs w:val="24"/>
        </w:rPr>
        <w:br/>
      </w:r>
      <w:r w:rsidRPr="00092154">
        <w:rPr>
          <w:rFonts w:ascii="Times New Roman" w:eastAsia="Times New Roman" w:hAnsi="Times New Roman" w:cs="Times New Roman"/>
          <w:sz w:val="20"/>
          <w:szCs w:val="20"/>
        </w:rPr>
        <w:t xml:space="preserve">2013, Vol. 5 No. 10 | pg. 3/3 </w:t>
      </w:r>
    </w:p>
    <w:p w:rsidR="00074FA8" w:rsidRDefault="00074FA8" w:rsidP="00074FA8">
      <w:pPr>
        <w:pStyle w:val="NormalWeb"/>
      </w:pPr>
      <w:r>
        <w:t xml:space="preserve">Simon Dedalus' singing of "The Croppy Boy" in the Ormond Hotel bar acts as a siren song for Bloom. "The Croppy Boy" commemorates the 1798 rebellion in the death of a young man, betrayed by an English captain posing as a Catholic priest. In </w:t>
      </w:r>
      <w:r>
        <w:rPr>
          <w:rStyle w:val="Emphasis"/>
        </w:rPr>
        <w:t>The Odyssey</w:t>
      </w:r>
      <w:r>
        <w:t>, the Sirens' song was an attempt to bewitch Odysseus and his men with promises of pleasure, as they crashed on the rocky shores (Gifford 290). Why, however, is this nationalist ditty a "siren song"? It is Dedalus' and the other Dubliners' unconscious attempt to persuade Bloom to view violence as one reliable means of combating English oppression. Bloom, however, is a pacifist, a man who does not condone or participate in violence. He is ultimately not convinced.</w:t>
      </w:r>
    </w:p>
    <w:p w:rsidR="00074FA8" w:rsidRDefault="00074FA8" w:rsidP="00074FA8">
      <w:pPr>
        <w:pStyle w:val="NormalWeb"/>
      </w:pPr>
      <w:r>
        <w:t>There are other reasons for considering "The Croppy Boy" a siren song. Bloom's forging of alliances with some of the political leaders of Dublin does not help his asexual relationship with his wife Molly, herself basically apolitical. Bloom's decision to listen to Dedalus' rendition--"But wait"--is also an attempt to block from his mind the forthcoming adultery (U 11.1005). After Dedalus has finished singing, Bloom finally decides to leave, but he does not go home. His final word on the bloody history of Ireland, or at least Robert Emmet's version of it, is a release of gas.</w:t>
      </w:r>
    </w:p>
    <w:p w:rsidR="00074FA8" w:rsidRDefault="00074FA8" w:rsidP="00074FA8">
      <w:pPr>
        <w:pStyle w:val="NormalWeb"/>
      </w:pPr>
      <w:r>
        <w:t>Like a good pacifist, Bloom has never served in the military, but his latent desires for military recognition surface in "Circe," although temporarily on the wrong side. Responding to an anonymous voice that supports England, Bloom says he is "as staunch a Britisher as you are, sir. I fought with the colors for king and country . . . and was disabled at Spion Kop and Bloemfontein" (U 15.794-96). He proudly mentions his father-in-law "Majorgeneral Brian Tweedy, one of Britain's fighting men who helped to win our battles" (15.779-80). In the mock trial, Bloom is referred to as "an acclimatised Britisher" (15.909). What is happening here? In the recesses of his mind, Bloom does not really know who he is.</w:t>
      </w:r>
    </w:p>
    <w:p w:rsidR="00074FA8" w:rsidRDefault="00074FA8" w:rsidP="00074FA8">
      <w:pPr>
        <w:pStyle w:val="NormalWeb"/>
      </w:pPr>
      <w:r>
        <w:t>Bloom's other identities soon surface. J. J. O'Molloy, Bloom's mock attorney, says his "native place [is] the land of the Pharaoh" (U 15.946-47): Bloom is thinking of his Jewish heritage. His desire for recognition as an Irishman flowers in the mock "Lord Mayor of Dublin" ceremony; he imagines John Howard Parnell crying, "Illustrious Bloom! Successor to my famous brother!" (15.1513-14). As Lord Mayor of Dublin, Bloom is "a credit to [his] country" (15.1538) and "a man like Ireland wants" (15.1540). Unlike Charles Stewart Parnell, he proudly shows his green socks, symbol of Ireland. Elsewhere, Bloom is described as "Leopold Bloom of no fixed abode" (15.1158).</w:t>
      </w:r>
    </w:p>
    <w:p w:rsidR="00074FA8" w:rsidRDefault="00074FA8"/>
    <w:sectPr w:rsidR="0007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8"/>
    <w:rsid w:val="00074FA8"/>
    <w:rsid w:val="00272E0A"/>
    <w:rsid w:val="005011BB"/>
    <w:rsid w:val="0091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E39C-EA15-4AFE-8576-7C9418A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F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iesjournal.com/authors/1251/kelley-s-kent" TargetMode="External"/><Relationship Id="rId3" Type="http://schemas.openxmlformats.org/officeDocument/2006/relationships/webSettings" Target="webSettings.xml"/><Relationship Id="rId7" Type="http://schemas.openxmlformats.org/officeDocument/2006/relationships/hyperlink" Target="https://www.liveabout.com/bob-dylan-joan-baez-folk-royalty-13224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religions.com/the-sacrament-of-confession-542139" TargetMode="External"/><Relationship Id="rId5" Type="http://schemas.openxmlformats.org/officeDocument/2006/relationships/hyperlink" Target="https://www.thoughtco.com/irish-rebellions-of-the-1800s-1774018" TargetMode="External"/><Relationship Id="rId10" Type="http://schemas.openxmlformats.org/officeDocument/2006/relationships/theme" Target="theme/theme1.xml"/><Relationship Id="rId4" Type="http://schemas.openxmlformats.org/officeDocument/2006/relationships/hyperlink" Target="https://www.liveabout.com/irish-music-basics-355296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2</cp:revision>
  <dcterms:created xsi:type="dcterms:W3CDTF">2021-03-05T22:39:00Z</dcterms:created>
  <dcterms:modified xsi:type="dcterms:W3CDTF">2021-03-05T22:40:00Z</dcterms:modified>
</cp:coreProperties>
</file>