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31" w:rsidRDefault="00D57631"/>
    <w:p w:rsidR="00EF7746" w:rsidRPr="00EF7746" w:rsidRDefault="00EF7746" w:rsidP="00EF7746">
      <w:pPr>
        <w:spacing w:before="100" w:beforeAutospacing="1" w:after="100" w:afterAutospacing="1" w:line="240" w:lineRule="auto"/>
        <w:outlineLvl w:val="0"/>
        <w:rPr>
          <w:rFonts w:ascii="Times New Roman" w:eastAsia="Times New Roman" w:hAnsi="Times New Roman" w:cs="Times New Roman"/>
          <w:b/>
          <w:bCs/>
          <w:kern w:val="36"/>
          <w:sz w:val="24"/>
          <w:szCs w:val="24"/>
          <w:lang w:bidi="ar-SA"/>
        </w:rPr>
      </w:pPr>
      <w:r w:rsidRPr="00EF7746">
        <w:rPr>
          <w:rFonts w:ascii="Times New Roman" w:eastAsia="Times New Roman" w:hAnsi="Times New Roman" w:cs="Times New Roman"/>
          <w:b/>
          <w:bCs/>
          <w:kern w:val="36"/>
          <w:sz w:val="24"/>
          <w:szCs w:val="24"/>
          <w:lang w:bidi="ar-SA"/>
        </w:rPr>
        <w:t>https://fr.wikisource.org/w/index.php?title=De_l%E2%80%99esprit_g%C3%A9om%C3%A9trique_et_de_l%E2%80%99art_de_persuader&amp;printable=yes</w:t>
      </w:r>
      <w:bookmarkStart w:id="0" w:name="_GoBack"/>
      <w:bookmarkEnd w:id="0"/>
    </w:p>
    <w:p w:rsidR="00EF7746" w:rsidRPr="00EF7746" w:rsidRDefault="00EF7746" w:rsidP="00EF7746">
      <w:pPr>
        <w:spacing w:before="100" w:beforeAutospacing="1" w:after="100" w:afterAutospacing="1" w:line="240" w:lineRule="auto"/>
        <w:outlineLvl w:val="0"/>
        <w:rPr>
          <w:rFonts w:ascii="Times New Roman" w:eastAsia="Times New Roman" w:hAnsi="Times New Roman" w:cs="Times New Roman"/>
          <w:b/>
          <w:bCs/>
          <w:kern w:val="36"/>
          <w:sz w:val="48"/>
          <w:szCs w:val="48"/>
          <w:lang w:val="fr-FR" w:bidi="ar-SA"/>
        </w:rPr>
      </w:pPr>
      <w:r w:rsidRPr="00EF7746">
        <w:rPr>
          <w:rFonts w:ascii="Times New Roman" w:eastAsia="Times New Roman" w:hAnsi="Times New Roman" w:cs="Times New Roman"/>
          <w:b/>
          <w:bCs/>
          <w:kern w:val="36"/>
          <w:sz w:val="48"/>
          <w:szCs w:val="48"/>
          <w:lang w:val="fr-FR" w:bidi="ar-SA"/>
        </w:rPr>
        <w:t>De l’esprit géométrique et de l’art de persuader</w:t>
      </w:r>
    </w:p>
    <w:tbl>
      <w:tblPr>
        <w:tblW w:w="0" w:type="auto"/>
        <w:tblCellSpacing w:w="15" w:type="dxa"/>
        <w:tblCellMar>
          <w:top w:w="15" w:type="dxa"/>
          <w:left w:w="15" w:type="dxa"/>
          <w:bottom w:w="15" w:type="dxa"/>
          <w:right w:w="15" w:type="dxa"/>
        </w:tblCellMar>
        <w:tblLook w:val="04A0" w:firstRow="1" w:lastRow="0" w:firstColumn="1" w:lastColumn="0" w:noHBand="0" w:noVBand="1"/>
        <w:tblCaption w:val="0 page validée, 1 page seulement corrigée et 19 pages non corrigées"/>
      </w:tblPr>
      <w:tblGrid>
        <w:gridCol w:w="81"/>
        <w:gridCol w:w="66"/>
        <w:gridCol w:w="66"/>
        <w:gridCol w:w="606"/>
        <w:gridCol w:w="81"/>
      </w:tblGrid>
      <w:tr w:rsidR="00EF7746" w:rsidRPr="00EF7746" w:rsidTr="00EF7746">
        <w:trPr>
          <w:tblCellSpacing w:w="15" w:type="dxa"/>
        </w:trPr>
        <w:tc>
          <w:tcPr>
            <w:tcW w:w="0" w:type="pct"/>
            <w:vAlign w:val="center"/>
            <w:hideMark/>
          </w:tcPr>
          <w:p w:rsidR="00EF7746" w:rsidRPr="00EF7746" w:rsidRDefault="00EF7746" w:rsidP="00EF7746">
            <w:pPr>
              <w:spacing w:after="0" w:line="240" w:lineRule="auto"/>
              <w:rPr>
                <w:rFonts w:ascii="Times New Roman" w:eastAsia="Times New Roman" w:hAnsi="Times New Roman" w:cs="Times New Roman"/>
                <w:sz w:val="24"/>
                <w:szCs w:val="24"/>
                <w:lang w:val="fr-FR" w:bidi="ar-SA"/>
              </w:rPr>
            </w:pPr>
          </w:p>
        </w:tc>
        <w:tc>
          <w:tcPr>
            <w:tcW w:w="250" w:type="pct"/>
            <w:vAlign w:val="center"/>
            <w:hideMark/>
          </w:tcPr>
          <w:p w:rsidR="00EF7746" w:rsidRPr="00EF7746" w:rsidRDefault="00EF7746" w:rsidP="00EF7746">
            <w:pPr>
              <w:spacing w:after="0" w:line="240" w:lineRule="auto"/>
              <w:rPr>
                <w:rFonts w:ascii="Times New Roman" w:eastAsia="Times New Roman" w:hAnsi="Times New Roman" w:cs="Times New Roman"/>
                <w:sz w:val="20"/>
                <w:szCs w:val="20"/>
                <w:lang w:val="fr-CA" w:bidi="ar-SA"/>
              </w:rPr>
            </w:pPr>
          </w:p>
        </w:tc>
        <w:tc>
          <w:tcPr>
            <w:tcW w:w="0" w:type="pct"/>
            <w:vAlign w:val="center"/>
            <w:hideMark/>
          </w:tcPr>
          <w:p w:rsidR="00EF7746" w:rsidRPr="00EF7746" w:rsidRDefault="00EF7746" w:rsidP="00EF7746">
            <w:pPr>
              <w:spacing w:after="0" w:line="240" w:lineRule="auto"/>
              <w:rPr>
                <w:rFonts w:ascii="Times New Roman" w:eastAsia="Times New Roman" w:hAnsi="Times New Roman" w:cs="Times New Roman"/>
                <w:sz w:val="20"/>
                <w:szCs w:val="20"/>
                <w:lang w:val="fr-CA" w:bidi="ar-SA"/>
              </w:rPr>
            </w:pPr>
          </w:p>
        </w:tc>
        <w:tc>
          <w:tcPr>
            <w:tcW w:w="4750" w:type="pct"/>
            <w:vAlign w:val="center"/>
            <w:hideMark/>
          </w:tcPr>
          <w:p w:rsidR="00EF7746" w:rsidRPr="00EF7746" w:rsidRDefault="00EF7746" w:rsidP="00EF7746">
            <w:pPr>
              <w:spacing w:after="0" w:line="240" w:lineRule="auto"/>
              <w:rPr>
                <w:rFonts w:ascii="Times New Roman" w:eastAsia="Times New Roman" w:hAnsi="Times New Roman" w:cs="Times New Roman"/>
                <w:sz w:val="20"/>
                <w:szCs w:val="20"/>
                <w:lang w:val="fr-CA" w:bidi="ar-SA"/>
              </w:rPr>
            </w:pPr>
          </w:p>
        </w:tc>
        <w:tc>
          <w:tcPr>
            <w:tcW w:w="0" w:type="pct"/>
            <w:vAlign w:val="center"/>
            <w:hideMark/>
          </w:tcPr>
          <w:p w:rsidR="00EF7746" w:rsidRPr="00EF7746" w:rsidRDefault="00EF7746" w:rsidP="00EF7746">
            <w:pPr>
              <w:spacing w:after="0" w:line="240" w:lineRule="auto"/>
              <w:rPr>
                <w:rFonts w:ascii="Times New Roman" w:eastAsia="Times New Roman" w:hAnsi="Times New Roman" w:cs="Times New Roman"/>
                <w:sz w:val="20"/>
                <w:szCs w:val="20"/>
                <w:lang w:val="fr-CA" w:bidi="ar-SA"/>
              </w:rPr>
            </w:pPr>
          </w:p>
        </w:tc>
      </w:tr>
    </w:tbl>
    <w:p w:rsidR="00EF7746" w:rsidRPr="00EF7746" w:rsidRDefault="00EF7746" w:rsidP="00EF7746">
      <w:pPr>
        <w:spacing w:after="0" w:line="240" w:lineRule="auto"/>
        <w:jc w:val="both"/>
        <w:rPr>
          <w:rFonts w:ascii="Times New Roman" w:eastAsia="Times New Roman" w:hAnsi="Times New Roman" w:cs="Times New Roman"/>
          <w:sz w:val="24"/>
          <w:szCs w:val="24"/>
          <w:lang w:val="fr-FR" w:bidi="ar-SA"/>
        </w:rPr>
      </w:pPr>
      <w:hyperlink r:id="rId5" w:tooltip="Auteur:Blaise Pascal" w:history="1">
        <w:r w:rsidRPr="00EF7746">
          <w:rPr>
            <w:rFonts w:ascii="Times New Roman" w:eastAsia="Times New Roman" w:hAnsi="Times New Roman" w:cs="Times New Roman"/>
            <w:color w:val="0000FF"/>
            <w:sz w:val="24"/>
            <w:szCs w:val="24"/>
            <w:u w:val="single"/>
            <w:lang w:val="fr-FR" w:bidi="ar-SA"/>
          </w:rPr>
          <w:t>Blaise Pascal</w:t>
        </w:r>
      </w:hyperlink>
      <w:r w:rsidRPr="00EF7746">
        <w:rPr>
          <w:rFonts w:ascii="Times New Roman" w:eastAsia="Times New Roman" w:hAnsi="Times New Roman" w:cs="Times New Roman"/>
          <w:sz w:val="24"/>
          <w:szCs w:val="24"/>
          <w:lang w:val="fr-FR" w:bidi="ar-SA"/>
        </w:rPr>
        <w:t xml:space="preserve"> </w:t>
      </w:r>
    </w:p>
    <w:p w:rsidR="00EF7746" w:rsidRPr="00EF7746" w:rsidRDefault="00EF7746" w:rsidP="00EF7746">
      <w:pPr>
        <w:spacing w:after="0" w:line="240" w:lineRule="auto"/>
        <w:jc w:val="both"/>
        <w:rPr>
          <w:rFonts w:ascii="Times New Roman" w:eastAsia="Times New Roman" w:hAnsi="Times New Roman" w:cs="Times New Roman"/>
          <w:sz w:val="29"/>
          <w:szCs w:val="29"/>
          <w:lang w:val="fr-FR" w:bidi="ar-SA"/>
        </w:rPr>
      </w:pPr>
      <w:r w:rsidRPr="00EF7746">
        <w:rPr>
          <w:rFonts w:ascii="Times New Roman" w:eastAsia="Times New Roman" w:hAnsi="Times New Roman" w:cs="Times New Roman"/>
          <w:sz w:val="29"/>
          <w:szCs w:val="29"/>
          <w:lang w:val="fr-FR" w:bidi="ar-SA"/>
        </w:rPr>
        <w:t>De l’esprit géométrique et de l’art de persuader</w:t>
      </w:r>
    </w:p>
    <w:p w:rsidR="00EF7746" w:rsidRPr="00EF7746" w:rsidRDefault="00EF7746" w:rsidP="00EF7746">
      <w:pPr>
        <w:spacing w:after="0" w:line="240" w:lineRule="auto"/>
        <w:jc w:val="both"/>
        <w:rPr>
          <w:rFonts w:ascii="Times New Roman" w:eastAsia="Times New Roman" w:hAnsi="Times New Roman" w:cs="Times New Roman"/>
          <w:lang w:val="fr-FR" w:bidi="ar-SA"/>
        </w:rPr>
      </w:pPr>
      <w:r w:rsidRPr="00EF7746">
        <w:rPr>
          <w:rFonts w:ascii="Times New Roman" w:eastAsia="Times New Roman" w:hAnsi="Times New Roman" w:cs="Times New Roman"/>
          <w:lang w:val="fr-FR" w:bidi="ar-SA"/>
        </w:rPr>
        <w:t>Hachette, 1871 (Œuvres complètes tome 3, pp. 163-182).</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p>
    <w:p w:rsidR="00EF7746" w:rsidRPr="00EF7746" w:rsidRDefault="00EF7746" w:rsidP="00EF7746">
      <w:pPr>
        <w:spacing w:after="0" w:line="240" w:lineRule="auto"/>
        <w:jc w:val="center"/>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36"/>
          <w:szCs w:val="36"/>
          <w:lang w:val="fr-FR" w:bidi="ar-SA"/>
        </w:rPr>
        <w:t>DE L'ESPRIT GÉOMÉTRIQUE.</w:t>
      </w:r>
      <w:hyperlink r:id="rId6" w:anchor="cite_note-1" w:history="1">
        <w:r w:rsidRPr="00EF7746">
          <w:rPr>
            <w:rFonts w:ascii="Times New Roman" w:eastAsia="Times New Roman" w:hAnsi="Times New Roman" w:cs="Times New Roman"/>
            <w:color w:val="0000FF"/>
            <w:sz w:val="24"/>
            <w:szCs w:val="24"/>
            <w:u w:val="single"/>
            <w:vertAlign w:val="superscript"/>
            <w:lang w:val="fr-FR" w:bidi="ar-SA"/>
          </w:rPr>
          <w:t>[1]</w:t>
        </w:r>
      </w:hyperlink>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p>
    <w:p w:rsidR="00EF7746" w:rsidRPr="00EF7746" w:rsidRDefault="00EF7746" w:rsidP="00EF7746">
      <w:pPr>
        <w:spacing w:after="0" w:line="240" w:lineRule="auto"/>
        <w:jc w:val="center"/>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I.</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On peut avoir trois principaux objets dans l’étude de la vérité : l’un, de la découvrir quand on la cherche ; l’autre, de la démontrer quand on la possède ; le dernier, de la discerner d’avec le faux quand on l’examine.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Je ne parle point du premier : je traite particulièrement du second, et il enferme le troisième. Car, si l’on sait la méthode de prouver la vérité, on aura en même temps celle de la discerner, puisqu’en examinant si la preuve qu’on en donne est conforme aux règles qu’on connaît, on saura si elle est exactement démontrée.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La géométrie, qui excelle en ces trois genres, a expliqué l’art de découvrir les vérités inconnues ; et c’est ce qu’elle appelle analyse, et dont il serait inutile de discourir après tant d’excellents ouvrages qui ont été faits.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Celui de démontrer les vérités déjà trouvées, et de les éclaircir de telle sorte que la preuve en soit invincible, est le seul que je veux donner ; et je n’ai pour cela qu’à expliquer la méthode que la géométrie y observe : car elle l’enseigne parfaitement par ses exemples, quoiqu’elle n’en produise aucun discours. Et parce que cet art consiste en deux choses principales, l’une de prouver chaque proposition en particulier, l’autre de disposer toutes les propositions dans le meilleur ordre, j’en ferai deux sections, dont l’une contiendra les règles de la conduite des démonstrations géométriques, c’est-à-dire méthodiques et parfaites, et la seconde comprendra celles de l’ordre géométrique, c’est-à-dire méthodique et accompli : de sorte que les deux ensemble enfermeront </w:t>
      </w:r>
      <w:r w:rsidRPr="00EF7746">
        <w:rPr>
          <w:rFonts w:ascii="Times New Roman" w:eastAsia="Times New Roman" w:hAnsi="Times New Roman" w:cs="Times New Roman"/>
          <w:sz w:val="24"/>
          <w:szCs w:val="24"/>
          <w:lang w:val="fr-FR" w:bidi="ar-SA"/>
        </w:rPr>
        <w:lastRenderedPageBreak/>
        <w:t>tout ce qui sera nécessaire pour la conduite du raisonnement à prouver et discerner les vérités, les quelles j’ai dessein de donner entières.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p>
    <w:p w:rsidR="00EF7746" w:rsidRPr="00EF7746" w:rsidRDefault="00EF7746" w:rsidP="00EF7746">
      <w:pPr>
        <w:spacing w:after="0" w:line="240" w:lineRule="auto"/>
        <w:jc w:val="center"/>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mallCaps/>
          <w:sz w:val="24"/>
          <w:szCs w:val="24"/>
          <w:lang w:val="fr-FR" w:bidi="ar-SA"/>
        </w:rPr>
        <w:t>Sect.</w:t>
      </w:r>
      <w:r w:rsidRPr="00EF7746">
        <w:rPr>
          <w:rFonts w:ascii="Times New Roman" w:eastAsia="Times New Roman" w:hAnsi="Times New Roman" w:cs="Times New Roman"/>
          <w:sz w:val="24"/>
          <w:szCs w:val="24"/>
          <w:lang w:val="fr-FR" w:bidi="ar-SA"/>
        </w:rPr>
        <w:t xml:space="preserve"> I — </w:t>
      </w:r>
      <w:r w:rsidRPr="00EF7746">
        <w:rPr>
          <w:rFonts w:ascii="Times New Roman" w:eastAsia="Times New Roman" w:hAnsi="Times New Roman" w:cs="Times New Roman"/>
          <w:i/>
          <w:iCs/>
          <w:sz w:val="24"/>
          <w:szCs w:val="24"/>
          <w:lang w:val="fr-FR" w:bidi="ar-SA"/>
        </w:rPr>
        <w:t>De la méthode des démonstrations géométriques, c'est-à-dire méthodiques et parfaites.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Je ne puis faire mieux entendre la conduite qu’on doit garder pour rendre les démonstrations convaincantes, qu’en expliquant celle que la géométrie observe.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Mon objet est bien plus de réussir à l'une qu'à l'autre, et je n'ai choisi cette science pour y arriver que parce qu'elle seule sait les véritables tables règles du raisonnement, et, sans s'arrêter aux règles des syllogismes qui sont tellement naturelles qu'on ne peut les ignorer, s'arrêter et se fonder sur la véritable méthode de conduire le raisonnement en toutes choses, que presque tout le monde ignore, et qu'il est si avantageux de savoir, que nous voyons par expérience qu'entre esprits égaux et toutes choses pareilles, celui qui a de la géométrie l'emporte et acquiert une vigueur toute nouvelle.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Je veux donc faire entendre ce que c'est que démonstration par l'exemple de celles de géométrie, qui est presque la seule des science humaines qui en produise d'infaillibles, parce qu'elle seule observe la véritable méthode, au lieu que toutes les autres sont par une nécessité naturelle dans quelque sorte de confusion que les seuls géomètres savent extrêmement </w:t>
      </w:r>
      <w:proofErr w:type="spellStart"/>
      <w:r w:rsidRPr="00EF7746">
        <w:rPr>
          <w:rFonts w:ascii="Times New Roman" w:eastAsia="Times New Roman" w:hAnsi="Times New Roman" w:cs="Times New Roman"/>
          <w:sz w:val="24"/>
          <w:szCs w:val="24"/>
          <w:lang w:val="fr-FR" w:bidi="ar-SA"/>
        </w:rPr>
        <w:t>connoître</w:t>
      </w:r>
      <w:proofErr w:type="spellEnd"/>
      <w:r w:rsidRPr="00EF7746">
        <w:rPr>
          <w:rFonts w:ascii="Times New Roman" w:eastAsia="Times New Roman" w:hAnsi="Times New Roman" w:cs="Times New Roman"/>
          <w:sz w:val="24"/>
          <w:szCs w:val="24"/>
          <w:lang w:val="fr-FR" w:bidi="ar-SA"/>
        </w:rPr>
        <w:t>.</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Mais il faut auparavant que je donne l’idée d’une méthode encore plus éminente et plus accomplie, mais où les hommes ne sauraient jamais arriver : car ce qui passe la géométrie nous surpasse ; et néanmoins il est nécessaire d’en dire quelque chose, quoiqu’il soit impossible de la pratiquer.</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Cette véritable méthode, qui formerait les démonstrations dans la plus haute excellence, s’il était possible d’y arriver, consisterait en deux choses principales : l’une, de n’employer aucun terme dont on n’eût auparavant expliqué nettement le sens ; l’autre, de n’avancer jamais aucune proposition qu’on ne démontrât par des vérités déjà connues ; c’est-à-dire, en un mot, à définir tous les termes et à prouver toutes les propositions. Mais, pour suivre l’ordre même que j’explique, il faut que je déclare ce que j’entends par définition.</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On ne reconnaît en géométrie que les seules définitions que les logiciens appellent définitions de nom, c’est-à-dire que les seules impositions de nom aux choses qu’on a clairement désignées en termes parfaitement connus ; et je ne parle que de celles-là seulement. Leur utilité et leur usage est d’éclaircir et d’abréger le discours, en exprimant, par le seul nom qu’on impose, ce qui ne pourrait se dire qu’en plusieurs termes ; en sorte néanmoins que le nom imposé demeure dénué de tout autre sens, s’il en a, pour n’avoir plus que celui auquel on le destine uniquement. En voici un exemple : si l’on a besoin de distinguer dans les nombres ceux qui sont divisibles en deux également d’avec ceux qui ne le sont pas, pour éviter de répéter souvent cette condition, on lui donne un nom en cette sorte : j’appelle tout nombre divisible en deux également, nombre pair. Voilà une définition géométrique : parce qu’après avoir clairement désigné une chose, savoir tout nombre divisible en deux également, on lui donne un nom que l’on destitue de tout autre sens, s’il en a, pour lui donner celui de la chose désignée.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lastRenderedPageBreak/>
        <w:t xml:space="preserve">D’où il paraît que les définitions sont très libres, et qu’elles ne sont jamais sujettes à être contredites ; car il n’y a rien de plus permis que de donner à une chose qu’on a clairement désignée un nom tel qu’on voudra. Il faut seulement prendre garde qu’on n’abuse de la liberté qu’on a d’imposer des noms, en donnant le même à deux choses différentes. </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Ce n’est pas que cela ne soit permis, pourvu qu’on n’en confonde par les conséquences, et qu’on ne les étende pas de l’une à l’autre.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Mais si l’on tombe dans ce vice, on peut lui opposer un remède très sûr et très infaillible : c’est de substituer mentalement la définition à la place du défini, et d’avoir toujours la définition si </w:t>
      </w:r>
      <w:proofErr w:type="spellStart"/>
      <w:r w:rsidRPr="00EF7746">
        <w:rPr>
          <w:rFonts w:ascii="Times New Roman" w:eastAsia="Times New Roman" w:hAnsi="Times New Roman" w:cs="Times New Roman"/>
          <w:sz w:val="24"/>
          <w:szCs w:val="24"/>
          <w:lang w:val="fr-FR" w:bidi="ar-SA"/>
        </w:rPr>
        <w:t>pré sente</w:t>
      </w:r>
      <w:proofErr w:type="spellEnd"/>
      <w:r w:rsidRPr="00EF7746">
        <w:rPr>
          <w:rFonts w:ascii="Times New Roman" w:eastAsia="Times New Roman" w:hAnsi="Times New Roman" w:cs="Times New Roman"/>
          <w:sz w:val="24"/>
          <w:szCs w:val="24"/>
          <w:lang w:val="fr-FR" w:bidi="ar-SA"/>
        </w:rPr>
        <w:t>, que toutes les fois qu’on parle, par exemple, de nombre pair, on entende précisément que c’est celui qui est divisible en deux parties égales, et que ces deux choses soient tellement jointes et inséparables dans la pensée, qu’aussitôt que le discours en exprime l’une, l’esprit y attache immédiatement l’autre. Car les géomètres et tous ceux qui agissent méthodiquement, n’imposent des noms aux choses que pour abréger le discours, et non pour diminuer ou changer l’idée des choses dont ils discourent. Et ils prétendent que l’esprit supplée toujours la définition entière aux termes courts, qu’ils n’emploient que pour éviter la confusion que la multitude des paroles apporte.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Rien n’éloigne plus promptement et plus puissamment les surprises captieuses des sophistes que cette méthode, qu’il faut avoir toujours présente, et qui suffit seule pour bannir toutes sortes de difficultés et d’équivoques.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Ces choses étant bien entendues, je reviens à l’explication du véritable ordre, qui consiste, comme je disais, à tout définir et à tout prouver.</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Certainement cette méthode serait belle, mais elle est absolument impossible : car il est évident que les premiers termes qu’on voudrait définir, en supposeraient de précédents pour servir à leur explication, et que de même les premières propositions qu’on voudrait prouver en supposeraient d’autres qui les précédassent ; et ainsi il est clair qu’on n’arriverait jamais aux premières.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Aussi, en poussant les recherches de plus en plus, on arrive nécessairement à des mots primitifs qu’on ne peut plus définir, et à des principes si clairs qu’on n’en trouve plus qui le soient davantage pour servir à leur preuve. D’où il paraît que les hommes sont dans une impuissance naturelle et immuable de traiter quelque science que ce soit dans un ordre absolument accompli.</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Mais il ne s’ensuit pas de là qu’on doive abandonner toute sorte d’ordre. Car il y en a un, et c’est celui de la géométrie, qui est à la vérité inférieur en ce qu’il est moins convaincant, mais non pas en ce qu’il est moins certain. Il ne définit pas tout et ne prouve pas tout, et c’est en cela qu’il lui cède ; mais il ne suppose que des choses claires et constantes par la lumière naturelle, et c’est pourquoi il est parfaitement véritable, la nature le soutenant au défaut du discours. Cet ordre, le plus parfait entre les hommes, consiste non pas à tout définir ou à tout démontrer, ni aussi à ne rien définir ou à ne rien démontrer, mais à se tenir dans ce milieu de ne point définir les choses claires et entendues de tous les hommes, et de définir toutes les autres ; et de ne point prouver toutes les choses connues des hommes, et de prouver toutes les autres. Contre cet ordre pèchent également ceux qui entreprennent de tout définir et de tout prouver et ceux qui négligent de le faire dans les choses qui ne sont pas évidentes d’elles-mêmes.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lastRenderedPageBreak/>
        <w:t xml:space="preserve">C’est ce que la géométrie enseigne parfaitement. Elle ne définit aucune de ces choses, espace, temps, mouvement, nombre, égalité, ni les semblables qui sont en grand nombre, parce que ces termes-là désignent si naturellement les choses qu’ils signifient, à ceux qui entendent la langue, que l’éclaircissement qu’on en voudrait faire apporterait plus d’obscurité que d’instruction. Car il n’y a rien de plus faible que le discours de ceux qui veulent définir ces mots primitifs. Quelle nécessité y </w:t>
      </w:r>
      <w:proofErr w:type="spellStart"/>
      <w:r w:rsidRPr="00EF7746">
        <w:rPr>
          <w:rFonts w:ascii="Times New Roman" w:eastAsia="Times New Roman" w:hAnsi="Times New Roman" w:cs="Times New Roman"/>
          <w:sz w:val="24"/>
          <w:szCs w:val="24"/>
          <w:lang w:val="fr-FR" w:bidi="ar-SA"/>
        </w:rPr>
        <w:t>a-t-il</w:t>
      </w:r>
      <w:proofErr w:type="spellEnd"/>
      <w:r w:rsidRPr="00EF7746">
        <w:rPr>
          <w:rFonts w:ascii="Times New Roman" w:eastAsia="Times New Roman" w:hAnsi="Times New Roman" w:cs="Times New Roman"/>
          <w:sz w:val="24"/>
          <w:szCs w:val="24"/>
          <w:lang w:val="fr-FR" w:bidi="ar-SA"/>
        </w:rPr>
        <w:t>, par exemple, d’expliquer ce qu’on entend par le mot homme ? Ne sait-on pas assez quelle est la chose qu’on veut désigner par ce terme ? Et quel avantage pensait nous procurer Platon, en disant que c’était un animal à deux jambes sans plumes ? Comme si l’idée que j’en ai naturellement, et que je ne puis exprimer, n’était pas plus nette et plus sûre que celle qu’il me donne par son explication inutile et même ridicule ; puisqu’un homme ne perd pas l’humanité en perdant les deux jambes, et qu’un chapon ne l’acquiert pas en perdant ses plumes.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Il y en a qui vont jusqu’à cette absurdité d’expliquer un mot par le mot même. J’en sais qui ont défini la lumière en cette sorte : « La lumière est un mouvement luminaire des corps lumineux » ; comme si on pouvait entendre les mots de luminaire et de lumineux sans celui de lumière.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On ne peut entreprendre de définir l’être sans tomber dans cette absurdité : car on ne peut définir un mot sans commencer par celui-ci, c’est, soit qu’on l’exprime ou qu’on le sous-entende Donc pour définir l’être, il faudrait dire c’est, et ainsi employer le mot défini dans la définition.</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On voit assez de là qu’il y a des mots incapables d’être définis ; et si la nature n’avait suppléé à ce défaut par une idée pareille qu’elle a donnée à tous les hommes, toutes nos expressions seraient confuses ; au lieu qu’on en use avec la même assurance et la même certitude que s’ils étaient expliqués d’une manière parfaitement exempte d’équivoques ; parce que la nature nous en a elle-même donné, sans paroles, une intelligence plus nette que celle que l’art nous acquiert par nos explications.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Ce n’est pas que tous les hommes aient la même idée de l’essence des choses que je dis qu’il est impossible et inutile de définir.</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Car, par exemple, le temps est de cette sorte. Qui le pourra définir ? Et pourquoi l’entreprendre, puisque tous les hommes conçoivent ce qu’on veut dire en parlant de temps, sans qu’on le désigne davantage ? Cependant il y a bien de différentes opinions touchant l’essence du temps. Les uns disent que c’est le mouvement d’une chose créée ; les autres, la mesure du mouvement, etc. Aussi ce n’est pas la nature de ces choses que je dis qui est connue de tous : ce n’est simplement que le rapport entre le nom et la chose ; en sorte qu’à cette expression, temps, tous portent la pensée vers le même objet ce qui suffit pour faire que ce terme n’ait pas besoin d’être défini, quoique ensuite, en examinant ce que c’est que le temps, on vienne à différer de sentiment après s’être mis à y penser ; car les définitions ne sont faites que pour désigner les choses que l’on nomme, et non pas, pour en montrer la nature.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Ce n’est pas qu’il ne soit permis d’appeler du nom de temps le mouvement d’une chose créée ; car, comme j’ai dit tantôt, rien n’est plus libre que les définitions. Mais, en suite de cette définition, il y aura deux choses qu’on appellera du nom de temps : l’une est celle que tout le monde entend naturellement par ce mot, et que tous ceux qui parlent notre langue nomment par ce terme ; l’autre sera le mouvement d’une chose créée, car on l’appellera aussi de ce nom suivant cette nouvelle </w:t>
      </w:r>
      <w:r w:rsidRPr="00EF7746">
        <w:rPr>
          <w:rFonts w:ascii="Times New Roman" w:eastAsia="Times New Roman" w:hAnsi="Times New Roman" w:cs="Times New Roman"/>
          <w:sz w:val="24"/>
          <w:szCs w:val="24"/>
          <w:lang w:val="fr-FR" w:bidi="ar-SA"/>
        </w:rPr>
        <w:lastRenderedPageBreak/>
        <w:t>définition. Il faudra donc éviter les équivoques, et ne pas confondre les conséquences. Car il ne s’ensuivra pas de là que la chose qu’on entend naturellement par le mot de temps soit en effet le mouvement d’une chose créée. Il a été libre de nommer ces deux choses de même ; mais il ne le sera pas de les faire convenir de nature aussi bien que de nom.</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Ainsi, si l’on avance ce discours : « Le temps est le mouvement d’une chose créée » ; il faut demander ce qu’on entend par ce mot de temps, c’</w:t>
      </w:r>
      <w:proofErr w:type="spellStart"/>
      <w:r w:rsidRPr="00EF7746">
        <w:rPr>
          <w:rFonts w:ascii="Times New Roman" w:eastAsia="Times New Roman" w:hAnsi="Times New Roman" w:cs="Times New Roman"/>
          <w:sz w:val="24"/>
          <w:szCs w:val="24"/>
          <w:lang w:val="fr-FR" w:bidi="ar-SA"/>
        </w:rPr>
        <w:t>est-à</w:t>
      </w:r>
      <w:proofErr w:type="spellEnd"/>
      <w:r w:rsidRPr="00EF7746">
        <w:rPr>
          <w:rFonts w:ascii="Times New Roman" w:eastAsia="Times New Roman" w:hAnsi="Times New Roman" w:cs="Times New Roman"/>
          <w:sz w:val="24"/>
          <w:szCs w:val="24"/>
          <w:lang w:val="fr-FR" w:bidi="ar-SA"/>
        </w:rPr>
        <w:t>— dire si on lui laisse le Sens ordinaire et reçu de tous, ou si on l’en dépouille pour lui donner en cette occasion celui de mouvement d’un chose créée. Que si on le destitue de tout autre sens, on ne peut contredire, et ce sera une définition libre, ensuite de laquelle, comme j’ai dit, il y aura deux choses qui auront ce même nom. Mais si on lui laisse son sens ordinaire, et qu’on prétende néanmoins que ce qu’on entend par ce mot soit le mouvement d’une chose créée, on peut contredire. Ce n’est plus une définition libre, c’est une proposition qu’il faut prouver, si ce n’est qu’elle soit très évidente d’elle-même ; et alors ce sera un principe et un axiome, mais jamais une définition, parce que dans cette énonciation on n’entend pas que le mot de temps signifie la même chose que ceux-ci, le mouvement d’une chose créée ; mais on entend que ce que l’on conçoit par le terme de temps soit ce mouvement supposé.</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Si je ne savais combien il est nécessaire d’entendre ceci parfaitement, et combien il arrive à toute heure, dans les discours familiers et dans les discours de science, des occasions pareilles à celle-ci que j’ai donnée en exemple, je ne m’y serais pas arrêté. Mais il me semble, par l’expérience que j’ai de la confusion des disputes, qu’on ne peut trop entrer dans cet esprit de netteté, pour lequel je fais tout ce traité, plus que pour le sujet que j’y traite.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Car combien y </w:t>
      </w:r>
      <w:proofErr w:type="spellStart"/>
      <w:r w:rsidRPr="00EF7746">
        <w:rPr>
          <w:rFonts w:ascii="Times New Roman" w:eastAsia="Times New Roman" w:hAnsi="Times New Roman" w:cs="Times New Roman"/>
          <w:sz w:val="24"/>
          <w:szCs w:val="24"/>
          <w:lang w:val="fr-FR" w:bidi="ar-SA"/>
        </w:rPr>
        <w:t>a-t-il</w:t>
      </w:r>
      <w:proofErr w:type="spellEnd"/>
      <w:r w:rsidRPr="00EF7746">
        <w:rPr>
          <w:rFonts w:ascii="Times New Roman" w:eastAsia="Times New Roman" w:hAnsi="Times New Roman" w:cs="Times New Roman"/>
          <w:sz w:val="24"/>
          <w:szCs w:val="24"/>
          <w:lang w:val="fr-FR" w:bidi="ar-SA"/>
        </w:rPr>
        <w:t xml:space="preserve"> de personnes qui croient avoir défini le temps quand ils ont dit que c’est la mesure du mouvement, en lui laissant cependant son sens ordinaire ! Et néanmoins ils ont fait une proposition, et non pas une définition. Combien y en </w:t>
      </w:r>
      <w:proofErr w:type="spellStart"/>
      <w:r w:rsidRPr="00EF7746">
        <w:rPr>
          <w:rFonts w:ascii="Times New Roman" w:eastAsia="Times New Roman" w:hAnsi="Times New Roman" w:cs="Times New Roman"/>
          <w:sz w:val="24"/>
          <w:szCs w:val="24"/>
          <w:lang w:val="fr-FR" w:bidi="ar-SA"/>
        </w:rPr>
        <w:t>a-t-il</w:t>
      </w:r>
      <w:proofErr w:type="spellEnd"/>
      <w:r w:rsidRPr="00EF7746">
        <w:rPr>
          <w:rFonts w:ascii="Times New Roman" w:eastAsia="Times New Roman" w:hAnsi="Times New Roman" w:cs="Times New Roman"/>
          <w:sz w:val="24"/>
          <w:szCs w:val="24"/>
          <w:lang w:val="fr-FR" w:bidi="ar-SA"/>
        </w:rPr>
        <w:t xml:space="preserve"> de même qui croient avoir défini le mouvement quand ils ont dit : Motus nec </w:t>
      </w:r>
      <w:proofErr w:type="spellStart"/>
      <w:r w:rsidRPr="00EF7746">
        <w:rPr>
          <w:rFonts w:ascii="Times New Roman" w:eastAsia="Times New Roman" w:hAnsi="Times New Roman" w:cs="Times New Roman"/>
          <w:sz w:val="24"/>
          <w:szCs w:val="24"/>
          <w:lang w:val="fr-FR" w:bidi="ar-SA"/>
        </w:rPr>
        <w:t>simpliciter</w:t>
      </w:r>
      <w:proofErr w:type="spellEnd"/>
      <w:r w:rsidRPr="00EF7746">
        <w:rPr>
          <w:rFonts w:ascii="Times New Roman" w:eastAsia="Times New Roman" w:hAnsi="Times New Roman" w:cs="Times New Roman"/>
          <w:sz w:val="24"/>
          <w:szCs w:val="24"/>
          <w:lang w:val="fr-FR" w:bidi="ar-SA"/>
        </w:rPr>
        <w:t xml:space="preserve"> actus nec </w:t>
      </w:r>
      <w:proofErr w:type="spellStart"/>
      <w:r w:rsidRPr="00EF7746">
        <w:rPr>
          <w:rFonts w:ascii="Times New Roman" w:eastAsia="Times New Roman" w:hAnsi="Times New Roman" w:cs="Times New Roman"/>
          <w:sz w:val="24"/>
          <w:szCs w:val="24"/>
          <w:lang w:val="fr-FR" w:bidi="ar-SA"/>
        </w:rPr>
        <w:t>mera</w:t>
      </w:r>
      <w:proofErr w:type="spellEnd"/>
      <w:r w:rsidRPr="00EF7746">
        <w:rPr>
          <w:rFonts w:ascii="Times New Roman" w:eastAsia="Times New Roman" w:hAnsi="Times New Roman" w:cs="Times New Roman"/>
          <w:sz w:val="24"/>
          <w:szCs w:val="24"/>
          <w:lang w:val="fr-FR" w:bidi="ar-SA"/>
        </w:rPr>
        <w:t xml:space="preserve"> </w:t>
      </w:r>
      <w:proofErr w:type="spellStart"/>
      <w:r w:rsidRPr="00EF7746">
        <w:rPr>
          <w:rFonts w:ascii="Times New Roman" w:eastAsia="Times New Roman" w:hAnsi="Times New Roman" w:cs="Times New Roman"/>
          <w:sz w:val="24"/>
          <w:szCs w:val="24"/>
          <w:lang w:val="fr-FR" w:bidi="ar-SA"/>
        </w:rPr>
        <w:t>potentia</w:t>
      </w:r>
      <w:proofErr w:type="spellEnd"/>
      <w:r w:rsidRPr="00EF7746">
        <w:rPr>
          <w:rFonts w:ascii="Times New Roman" w:eastAsia="Times New Roman" w:hAnsi="Times New Roman" w:cs="Times New Roman"/>
          <w:sz w:val="24"/>
          <w:szCs w:val="24"/>
          <w:lang w:val="fr-FR" w:bidi="ar-SA"/>
        </w:rPr>
        <w:t xml:space="preserve"> est, </w:t>
      </w:r>
      <w:proofErr w:type="spellStart"/>
      <w:r w:rsidRPr="00EF7746">
        <w:rPr>
          <w:rFonts w:ascii="Times New Roman" w:eastAsia="Times New Roman" w:hAnsi="Times New Roman" w:cs="Times New Roman"/>
          <w:sz w:val="24"/>
          <w:szCs w:val="24"/>
          <w:lang w:val="fr-FR" w:bidi="ar-SA"/>
        </w:rPr>
        <w:t>sed</w:t>
      </w:r>
      <w:proofErr w:type="spellEnd"/>
      <w:r w:rsidRPr="00EF7746">
        <w:rPr>
          <w:rFonts w:ascii="Times New Roman" w:eastAsia="Times New Roman" w:hAnsi="Times New Roman" w:cs="Times New Roman"/>
          <w:sz w:val="24"/>
          <w:szCs w:val="24"/>
          <w:lang w:val="fr-FR" w:bidi="ar-SA"/>
        </w:rPr>
        <w:t xml:space="preserve"> actus </w:t>
      </w:r>
      <w:proofErr w:type="spellStart"/>
      <w:r w:rsidRPr="00EF7746">
        <w:rPr>
          <w:rFonts w:ascii="Times New Roman" w:eastAsia="Times New Roman" w:hAnsi="Times New Roman" w:cs="Times New Roman"/>
          <w:sz w:val="24"/>
          <w:szCs w:val="24"/>
          <w:lang w:val="fr-FR" w:bidi="ar-SA"/>
        </w:rPr>
        <w:t>entis</w:t>
      </w:r>
      <w:proofErr w:type="spellEnd"/>
      <w:r w:rsidRPr="00EF7746">
        <w:rPr>
          <w:rFonts w:ascii="Times New Roman" w:eastAsia="Times New Roman" w:hAnsi="Times New Roman" w:cs="Times New Roman"/>
          <w:sz w:val="24"/>
          <w:szCs w:val="24"/>
          <w:lang w:val="fr-FR" w:bidi="ar-SA"/>
        </w:rPr>
        <w:t xml:space="preserve"> in </w:t>
      </w:r>
      <w:proofErr w:type="spellStart"/>
      <w:r w:rsidRPr="00EF7746">
        <w:rPr>
          <w:rFonts w:ascii="Times New Roman" w:eastAsia="Times New Roman" w:hAnsi="Times New Roman" w:cs="Times New Roman"/>
          <w:sz w:val="24"/>
          <w:szCs w:val="24"/>
          <w:lang w:val="fr-FR" w:bidi="ar-SA"/>
        </w:rPr>
        <w:t>potentia</w:t>
      </w:r>
      <w:proofErr w:type="spellEnd"/>
      <w:r w:rsidRPr="00EF7746">
        <w:rPr>
          <w:rFonts w:ascii="Times New Roman" w:eastAsia="Times New Roman" w:hAnsi="Times New Roman" w:cs="Times New Roman"/>
          <w:sz w:val="24"/>
          <w:szCs w:val="24"/>
          <w:lang w:val="fr-FR" w:bidi="ar-SA"/>
        </w:rPr>
        <w:t>. Et cependant, s’ils laissent au mot de mouvement son sens ordinaire comme ils font, ce n’est pas une définition, mais une proposition ; et confondant ainsi les définitions qu’ils appellent définitions de nom, qui sont les véritables définitions libres, permises et géométriques, avec celles qu’ils appellent définitions de chose, qui sont proprement des propositions nullement libres, mais sujettes à contradiction, ils s’y donnent la liberté d’en former aussi bien que des autres ; et chacun définissant les mêmes choses à sa manière, par une liberté qui est aussi défendue dans ces sortes de définitions que permise dans les premières, ils embrouillent toutes choses et, perdant tout ordre et toute lumière, ils se perdent eux-mêmes et s’égarent dans des embarras inexplicables.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On n’y tombera jamais en suivant l’ordre de la géométrie. Cette judicieuse science est bien éloignée de définir ces mots primitifs, espace, temps, mouvement, égalité, majorité, diminution, tout, et les autres que le monde entend de soi-même. Mais, hors ceux-là, le reste des termes qu’elle emploie y sont tellement éclaircis et définis, qu’on n’a pas besoin de dictionnaire pour en entendre aucun ; de sorte qu’en un mot tous ces termes sont parfaitement intelligibles, ou par la lumière naturelle ou par les définitions qu’elle en donne.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Voilà de quelle sorte elle évite tous les vices qui se peuvent rencontrer dans le premier point, lequel consiste à définir les seules choses qui en ont besoin. Elle en use de même à l’égard de l’autre point, qui consiste à prouver les propositions qui ne sont pas évidentes. Car, quand elle est arrivée </w:t>
      </w:r>
      <w:r w:rsidRPr="00EF7746">
        <w:rPr>
          <w:rFonts w:ascii="Times New Roman" w:eastAsia="Times New Roman" w:hAnsi="Times New Roman" w:cs="Times New Roman"/>
          <w:sz w:val="24"/>
          <w:szCs w:val="24"/>
          <w:lang w:val="fr-FR" w:bidi="ar-SA"/>
        </w:rPr>
        <w:lastRenderedPageBreak/>
        <w:t>aux premières vérités connues, elle s’arrête là et demande qu’on les accorde, n’ayant rien de plus clair pour les prouver : de sorte que tout ce que la géométrie pro pose est parfaitement démontré, ou par la lumière naturelle, ou par les preuves.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De là vient que si cette science ne définit pas et ne démontre pas toutes choses, c’est par cette seule raison que cela nous est impossible. Mais comme la nature fournit tout ce que cette science ne donne pas, son ordre à la vérité ne donne pas une perfection plus qu’humaine, mais il a toute celle où les hommes peuvent arriver. Il m’a semblé à propos de donner dès l’entrée de ce discours cette…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On trouvera peut-être étrange que la géométrie ne puisse définir aucune des choses qu’elle a pour principaux objets : car elle ne peut définir ni le mouvement, ni les nombres, ni l’espace ; et ce pendant ces trois choses sont celles qu’elle considère particulièrement et selon la recherche desquelles elle prend ces trois différents noms de mécanique, d’arithmétique, de géométrie, ce dernier mot appartenant au genre et à l’espèce.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Mais on n’en sera pas surpris, si l’on remarque que cette admirable science ne s’attachant qu’aux choses les plus simples, cette même qualité qui les rend dignes d’être ses objets, les rend incapables d’être définies ; de sorte que le manque de définition est plutôt une perfection qu’un défaut, parce qu’il ne vient pas de leur obscurité, mais au contraire de leur extrême évidence, qui est telle qu’encore qu’elle n’ait pas la conviction des démonstrations, elle en a toute la certitude. Elle suppose donc que l’on sait quelle est la chose qu’on entend par ces mots : mouvement, nombre, espace ; et, sans s’arrêter à les définir inutilement, elle en pénètre la nature, et en dé couvre les merveilleuses propriétés.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Ces trois choses, qui comprennent tout l’univers, selon ces paroles : Deus </w:t>
      </w:r>
      <w:proofErr w:type="spellStart"/>
      <w:r w:rsidRPr="00EF7746">
        <w:rPr>
          <w:rFonts w:ascii="Times New Roman" w:eastAsia="Times New Roman" w:hAnsi="Times New Roman" w:cs="Times New Roman"/>
          <w:sz w:val="24"/>
          <w:szCs w:val="24"/>
          <w:lang w:val="fr-FR" w:bidi="ar-SA"/>
        </w:rPr>
        <w:t>fecit</w:t>
      </w:r>
      <w:proofErr w:type="spellEnd"/>
      <w:r w:rsidRPr="00EF7746">
        <w:rPr>
          <w:rFonts w:ascii="Times New Roman" w:eastAsia="Times New Roman" w:hAnsi="Times New Roman" w:cs="Times New Roman"/>
          <w:sz w:val="24"/>
          <w:szCs w:val="24"/>
          <w:lang w:val="fr-FR" w:bidi="ar-SA"/>
        </w:rPr>
        <w:t xml:space="preserve"> </w:t>
      </w:r>
      <w:proofErr w:type="spellStart"/>
      <w:r w:rsidRPr="00EF7746">
        <w:rPr>
          <w:rFonts w:ascii="Times New Roman" w:eastAsia="Times New Roman" w:hAnsi="Times New Roman" w:cs="Times New Roman"/>
          <w:sz w:val="24"/>
          <w:szCs w:val="24"/>
          <w:lang w:val="fr-FR" w:bidi="ar-SA"/>
        </w:rPr>
        <w:t>omnia</w:t>
      </w:r>
      <w:proofErr w:type="spellEnd"/>
      <w:r w:rsidRPr="00EF7746">
        <w:rPr>
          <w:rFonts w:ascii="Times New Roman" w:eastAsia="Times New Roman" w:hAnsi="Times New Roman" w:cs="Times New Roman"/>
          <w:sz w:val="24"/>
          <w:szCs w:val="24"/>
          <w:lang w:val="fr-FR" w:bidi="ar-SA"/>
        </w:rPr>
        <w:t xml:space="preserve"> in </w:t>
      </w:r>
      <w:proofErr w:type="spellStart"/>
      <w:r w:rsidRPr="00EF7746">
        <w:rPr>
          <w:rFonts w:ascii="Times New Roman" w:eastAsia="Times New Roman" w:hAnsi="Times New Roman" w:cs="Times New Roman"/>
          <w:sz w:val="24"/>
          <w:szCs w:val="24"/>
          <w:lang w:val="fr-FR" w:bidi="ar-SA"/>
        </w:rPr>
        <w:t>pondere</w:t>
      </w:r>
      <w:proofErr w:type="spellEnd"/>
      <w:r w:rsidRPr="00EF7746">
        <w:rPr>
          <w:rFonts w:ascii="Times New Roman" w:eastAsia="Times New Roman" w:hAnsi="Times New Roman" w:cs="Times New Roman"/>
          <w:sz w:val="24"/>
          <w:szCs w:val="24"/>
          <w:lang w:val="fr-FR" w:bidi="ar-SA"/>
        </w:rPr>
        <w:t xml:space="preserve">, in </w:t>
      </w:r>
      <w:proofErr w:type="spellStart"/>
      <w:r w:rsidRPr="00EF7746">
        <w:rPr>
          <w:rFonts w:ascii="Times New Roman" w:eastAsia="Times New Roman" w:hAnsi="Times New Roman" w:cs="Times New Roman"/>
          <w:sz w:val="24"/>
          <w:szCs w:val="24"/>
          <w:lang w:val="fr-FR" w:bidi="ar-SA"/>
        </w:rPr>
        <w:t>numero</w:t>
      </w:r>
      <w:proofErr w:type="spellEnd"/>
      <w:r w:rsidRPr="00EF7746">
        <w:rPr>
          <w:rFonts w:ascii="Times New Roman" w:eastAsia="Times New Roman" w:hAnsi="Times New Roman" w:cs="Times New Roman"/>
          <w:sz w:val="24"/>
          <w:szCs w:val="24"/>
          <w:lang w:val="fr-FR" w:bidi="ar-SA"/>
        </w:rPr>
        <w:t>, et mensura, ont une liaison réciproque et nécessaire. Car on ne peut imaginer de mouvement sans quelque chose qui se meuve ; et cette chose étant une, cette unité est l’origine de tous les nombres ; enfin le mouvement ne pouvant être sans espace, on voit ces trois choses enfermées dans la première. Le temps même y est aussi compris : car le mouvement et le temps sont relatifs l’un à l’autre ; la promptitude et la lenteur, qui sont les différences des mouvements, ayant un rapport nécessaire avec le temps.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Ainsi il y a des propriétés communes à toutes choses, dont la connaissance ouvre l’esprit aux plus grandes merveilles de la nature. La principale comprend les deux infinités qui se rencontrent dans toutes : l’une de grandeur, l’autre de petitesse.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Car quelque prompt que soit un mouvement, on peut en concevoir un qui le soit davantage, et hâter encore ce dernier ; et ainsi toujours à l’infini, sans jamais arriver à un qui le soit de telle sorte qu’on ne puisse plus y ajouter. Et au contraire, quelque lent que soit un mouvement, on peut le retarder davantage, et encore ce dernier ; et ainsi à l’infini, sans jamais arriver à un tel degré de lenteur qu’on ne puisse encore en descendre à une infinité d’autres sans tomber dans le repos.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De même, quelque grand que soit un nombre, on peut en concevoir un plus grand, et encore un qui surpasse le dernier ; et ainsi à l’infini, sans jamais arriver à un qui ne puisse plus être augmenté. </w:t>
      </w:r>
      <w:r w:rsidRPr="00EF7746">
        <w:rPr>
          <w:rFonts w:ascii="Times New Roman" w:eastAsia="Times New Roman" w:hAnsi="Times New Roman" w:cs="Times New Roman"/>
          <w:sz w:val="24"/>
          <w:szCs w:val="24"/>
          <w:lang w:val="fr-FR" w:bidi="ar-SA"/>
        </w:rPr>
        <w:lastRenderedPageBreak/>
        <w:t>Et au contraire, quelque petit que soit un nombre, comme la centième ou la dix-millième partie, on peut encore en concevoir un moindre, et toujours à l’infini, sans arriver au zéro ou néant.</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Quelque grand que soit un espace, on peut en concevoir un plus grand, et encore un qui soit davantage ; et ainsi à l’infini, sans jamais arriver à un qui ne puisse plus être augmenté. Et au contraire si quelque petit que soit un espace, on peut encore en considérer un moindre, et toujours à l’infini, sans jamais arriver à un indivisible qui n’ait plus aucune étendue.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Il en est de même du temps. On peut toujours en concevoir un plus grand sans dernier, et un moindre, sans arriver à un instant et à un pur néant de durée.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C’est-à-dire, en un mot, que quelque mouvement, quelque nombre, quelque espace, quelque temps que ce soit, il y en a toujours un plus grand et un moindre : de sorte qu’ils se soutiennent tous entre le néant et l’infini, étant toujours infiniment éloignés de ces extrêmes.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Toutes ces vérités ne se peuvent démontrer, et cependant ce sont les fondements et les principes de la géométrie. Mais comme la cause qui les rend incapables de démonstration n’est pas leur obscurité mais au contraire leur extrême évidence, ce manque de preuve n’est pas un défaut, mais plutôt une perfection.</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D’où l’on voit que la géométrie ne peut définir les objets ni prouver les principes ; mais par cette seule et avantageuse raison, que les uns et les autres sont dans une extrême clarté naturelle, qui convainc la raison plus puissamment que le discours.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Car qu’y </w:t>
      </w:r>
      <w:proofErr w:type="spellStart"/>
      <w:r w:rsidRPr="00EF7746">
        <w:rPr>
          <w:rFonts w:ascii="Times New Roman" w:eastAsia="Times New Roman" w:hAnsi="Times New Roman" w:cs="Times New Roman"/>
          <w:sz w:val="24"/>
          <w:szCs w:val="24"/>
          <w:lang w:val="fr-FR" w:bidi="ar-SA"/>
        </w:rPr>
        <w:t>a-t-il</w:t>
      </w:r>
      <w:proofErr w:type="spellEnd"/>
      <w:r w:rsidRPr="00EF7746">
        <w:rPr>
          <w:rFonts w:ascii="Times New Roman" w:eastAsia="Times New Roman" w:hAnsi="Times New Roman" w:cs="Times New Roman"/>
          <w:sz w:val="24"/>
          <w:szCs w:val="24"/>
          <w:lang w:val="fr-FR" w:bidi="ar-SA"/>
        </w:rPr>
        <w:t xml:space="preserve"> de plus évident que cette vérité, qu’un nombre, tel qu’il soit, peut être augmenté ? ne peut-on pas le doubler ? Que la promptitude d’un mouvement peut être doublée, et qu’un espace. peut être doublé de même ? Et qui peut aussi douter qu’un nombre, tel qu’il soit, ne puisse être divisé par la moitié, et sa moitié encore par la moitié ? Car cette moitié serait-elle un néant ? et comment ces deux moitiés, qui seraient deux zéros, feraient-elles un nombre ? De même, un mouvement, quelque lent qu’il soit, ne peut-il pas être ralenti de moitié, en sorte qu’il parcoure le même espace dans le double du temps, et comment se pourrait- il que ces deux moitiés de vitesse, qui seraient deux repos, fissent la première vitesse ? Enfin un espace, quelque petit qu’il soit, ne peut-il pas être divisé en deux, et ces moitiés encore ? Et comment pourrait-il se faire que ces moitiés fussent indivisibles sans aucune étendue, elles qui, jointes ensemble, ont fait la première étendue ?</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Il n’y a point de connaissance naturelle dans l’homme qui pré cède celles— là, et qui les surpasse en clarté. Néanmoins, afin qu’il y ait exemple de tout, on trouve des esprits, excellents en toutes autres choses, que ces infinités choquent, et qui n’y peuvent en aucune sorte consentir.</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Je n’ai jamais connu personne qui ait pensé qu’un espace ne puisse être augmenté. Mais j’en ai vu quelques-uns, très habiles d’ailleurs, qui ont assuré qu’un espace pouvait être divisé en deux parties indivisibles, quelque absurdité qu’il s’y rencontre. Je me suis attaché à rechercher en eux </w:t>
      </w:r>
      <w:proofErr w:type="spellStart"/>
      <w:r w:rsidRPr="00EF7746">
        <w:rPr>
          <w:rFonts w:ascii="Times New Roman" w:eastAsia="Times New Roman" w:hAnsi="Times New Roman" w:cs="Times New Roman"/>
          <w:sz w:val="24"/>
          <w:szCs w:val="24"/>
          <w:lang w:val="fr-FR" w:bidi="ar-SA"/>
        </w:rPr>
        <w:t>quelle</w:t>
      </w:r>
      <w:proofErr w:type="spellEnd"/>
      <w:r w:rsidRPr="00EF7746">
        <w:rPr>
          <w:rFonts w:ascii="Times New Roman" w:eastAsia="Times New Roman" w:hAnsi="Times New Roman" w:cs="Times New Roman"/>
          <w:sz w:val="24"/>
          <w:szCs w:val="24"/>
          <w:lang w:val="fr-FR" w:bidi="ar-SA"/>
        </w:rPr>
        <w:t xml:space="preserve"> pouvait être la cause de cette obscurité, et j’ai trouvé qu’il n’y en avait qu’une principale, qui est qu’ils ne sauraient concevoir un contenu divisible à l’infini : d’où ils concluent qu’il n’y est pas divisible.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lastRenderedPageBreak/>
        <w:t>C’est une maladie naturelle à l’homme de croire qu’il possède la vérité directement ; et de là vient qu’il est toujours disposé à nier tout ce qui lui est incompréhensible ; au lieu qu’en effet il ne connaît naturellement que le mensonge, et qu’il ne doit prendre pour véritables que les choses dont le contraire lui paraît faux. Et c’est pourquoi, toutes les fois qu’une proposition est inconcevable, il faut en suspendre le jugement et ne pas la nier à cette marque, mais en examiner le contraire ; et si on le trouve manifestement faux, on peut hardiment affirmer la première, tout incompréhensible qu’elle est. Appliquons cette règle à notre sujet.</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Il n’y a point de géomètre qui ne croie l’espace divisible à l’in fini. On ne peut non plus l’être sans ce principe qu’être homme sans âme. Et néanmoins il n’y en a point qui comprenne une division infinie ; et l’on ne s’assure de cette vérité que par cette seule raison, mais qui est certainement suffisante, qu’on comprend parfaitement qu’il est faux qu’en divisant un espace on puisse arriver à une partie indivisible, c’est-à-dire qui n’ait aucune étendue.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Car qu’y </w:t>
      </w:r>
      <w:proofErr w:type="spellStart"/>
      <w:r w:rsidRPr="00EF7746">
        <w:rPr>
          <w:rFonts w:ascii="Times New Roman" w:eastAsia="Times New Roman" w:hAnsi="Times New Roman" w:cs="Times New Roman"/>
          <w:sz w:val="24"/>
          <w:szCs w:val="24"/>
          <w:lang w:val="fr-FR" w:bidi="ar-SA"/>
        </w:rPr>
        <w:t>a-t-il</w:t>
      </w:r>
      <w:proofErr w:type="spellEnd"/>
      <w:r w:rsidRPr="00EF7746">
        <w:rPr>
          <w:rFonts w:ascii="Times New Roman" w:eastAsia="Times New Roman" w:hAnsi="Times New Roman" w:cs="Times New Roman"/>
          <w:sz w:val="24"/>
          <w:szCs w:val="24"/>
          <w:lang w:val="fr-FR" w:bidi="ar-SA"/>
        </w:rPr>
        <w:t xml:space="preserve"> de plus absurde que de prétendre qu’en divisant toujours un espace, on arrive enfin à une division telle qu’en la divisant en deux, chacune des moitiés reste indivisible et sans aucune étendue, et qu’ainsi ces deux néants d’étendue fissent en semble une étendue ? Car je voudrais demander à ceux qui ont cette idée, s’ils conçoivent nettement que deux indivisibles se touchent : si c’est partout, ils ne sont qu’une même chose, et partant les deux ensemble sont indivisibles ; et si ce n’est pas partout, ce n’est donc qu’en une partie : donc ils ont des parties, donc ils ne sont pas indivisibles. Que s’ils confessent, comme en effet ils l’avouent quand on les presse que leur proposition est aussi inconcevable que l’autre, qu’ils reconnaissent que ce n’est pas par notre capacité à concevoir ces choses que nous devons juger de leur vérité, puisque ces deux contraires étant tous deux inconcevables, il est néanmoins nécessairement certain que l’un des deux est véritable. </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Mais qu’à ces difficultés chimériques, et qui n’ont de proportion qu’à notre faiblesse, ils opposent ces clartés naturelles et ces vérités solides : s’il était véritable que l’espace fût composé d’un certain nombre fini d’indivisibles, il s’ensuivrait que deux espaces, dont chacun serait carré, c’est-à-dire égal et pareil de tous côtés, étant doubles l’un de l’autre, l’un contiendrait un nombre de ces indivisibles double du nombre des indivisibles de l’autre. Qu’ils retiennent bien cette conséquence, et qu’ils s’exercent ensuite à ranger des points en carrés jusqu’à ce qu’ils en aient rencontré deux dont l’un ait le double des points de l’autre, et alors je leur ferai céder tout ce qu’il y a de géomètres au monde. Mais si la chose est naturellement impossible, c’est-à-dire s’il y a impossibilité invincible à ranger des carrés de points, dont l’un en ait le double de l’autre, comme je le démontrerais en ce lieu-là même si la chose méritait qu’on s’y arrêtât, qu’ils en tirent la conséquence.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Et pour les soulager dans les peines qu’ils auraient en de certaines rencontres, comme à concevoir qu’un espace ait une infinité de divisibles, vu qu’on les parcourt en si peu de temps, pendant lequel on aurait parcouru cette infinité des divisibles, il faut les avertir qu’ils ne doivent pas comparer des choses aussi disproportionnées qu’est l’infinité des divisibles avec le peu de temps où ils sont parcourus : mais qu’ils comparent l’espace entier avec le temps entier, et les infinis divisibles de l’espace avec les infinis instants de ce temps ; et ainsi ils trouveront que l’on parcourt une infinité de divisibles en une infinité d’instants, et un petit espace en un petit temps ; en quoi il n’y a plus la disproportion qui les avait étonnés.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lastRenderedPageBreak/>
        <w:t xml:space="preserve">Enfin, s’ils trouvent étrange qu’un petit espace ait autant de parties qu’un grand, qu’ils entendent aussi qu’elles sont plus petites à mesure, et qu’ils regardent le firmament au travers d’un petit verre, pour se familiariser avec cette connaissance, en voyant chaque partie du ciel en chaque partie du verre. Mais s’ils ne </w:t>
      </w:r>
      <w:proofErr w:type="spellStart"/>
      <w:r w:rsidRPr="00EF7746">
        <w:rPr>
          <w:rFonts w:ascii="Times New Roman" w:eastAsia="Times New Roman" w:hAnsi="Times New Roman" w:cs="Times New Roman"/>
          <w:sz w:val="24"/>
          <w:szCs w:val="24"/>
          <w:lang w:val="fr-FR" w:bidi="ar-SA"/>
        </w:rPr>
        <w:t>peu vent</w:t>
      </w:r>
      <w:proofErr w:type="spellEnd"/>
      <w:r w:rsidRPr="00EF7746">
        <w:rPr>
          <w:rFonts w:ascii="Times New Roman" w:eastAsia="Times New Roman" w:hAnsi="Times New Roman" w:cs="Times New Roman"/>
          <w:sz w:val="24"/>
          <w:szCs w:val="24"/>
          <w:lang w:val="fr-FR" w:bidi="ar-SA"/>
        </w:rPr>
        <w:t xml:space="preserve"> comprendre que des parties si petites, qu’elles nous sont imperceptibles, puissent être autant divisées que le firmament, il n’y a pas de meilleur remède que de les leur faire regarder avec des lunettes qui grossissent cette pointe délicate jusqu’à une prodigieuse masse ; d’où ils concevront aisément que, par le secours d’un autre verre encore plus artistement taillé, on pourrait les grossir jusqu’à égaler ce firmament dont ils admirerait l’étendue. Et ainsi ces objets leur paraissant maintenant très facilement divisibles, qu’ils se souviennent que la nature peut infiniment plus que l’art. Car enfin qui les a assurés que ces verres auront changé la grandeur naturelle de ces objets, ou s’ils auront au contraire rétabli la véritable, que la figure de notre </w:t>
      </w:r>
      <w:proofErr w:type="spellStart"/>
      <w:r w:rsidRPr="00EF7746">
        <w:rPr>
          <w:rFonts w:ascii="Times New Roman" w:eastAsia="Times New Roman" w:hAnsi="Times New Roman" w:cs="Times New Roman"/>
          <w:sz w:val="24"/>
          <w:szCs w:val="24"/>
          <w:lang w:val="fr-FR" w:bidi="ar-SA"/>
        </w:rPr>
        <w:t>oeil</w:t>
      </w:r>
      <w:proofErr w:type="spellEnd"/>
      <w:r w:rsidRPr="00EF7746">
        <w:rPr>
          <w:rFonts w:ascii="Times New Roman" w:eastAsia="Times New Roman" w:hAnsi="Times New Roman" w:cs="Times New Roman"/>
          <w:sz w:val="24"/>
          <w:szCs w:val="24"/>
          <w:lang w:val="fr-FR" w:bidi="ar-SA"/>
        </w:rPr>
        <w:t xml:space="preserve"> avait changée et raccourcie, comme font les lunettes qui amoindrissent ?</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Il est fâcheux de s’arrêter à ces bagatelles ; mais il y a des temps de niaiser.</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Il suffit de dire à des esprits clairs en cette matière que deux néants d’étendue ne peuvent pas faire une étendue. Mais parce qu’il y en a qui prétendent s’échapper à cette lumière par cette merveilleuse réponse, que deux néants d’étendue peuvent aussi bien faire une étendue que deux unités dont aucune n’est nombre font un nombre par leur assemblage ; il faut leur repartir qu’ils pourraient opposer, de la même sorte, que vingt mille hommes font une armée, quoique aucun d’eux ne soit armée ; que mille maisons font une ville, quoique aucune ne soit ville ; ou que les parties font le tout, quoique aucune ne soit le tout, ou, pour demeurer dans la comparaison des nombres, que deux binaires font le quaternaire, et dix dizaines une centaine, quoique aucun ne le soit. Mais ce n’est pas avoir l’esprit juste que de confondre par des comparaisons si inégales la nature immuable des choses avec leurs noms libres et volontaires, et dépendant du caprice des hommes qui les ont composés. Car il est clair que pour faciliter les discours on a donné le nom d’armée à vingt mille hommes, celui de ville, plusieurs maisons, celui de dizaines à dix unités ; et que de cette liberté naissent les noms d’unité, binaire, quaternaire, dizaine, centaine, différents par nos fantaisies, quoique ces choses soient en effet de même genre par leur nature invariable, et qu’elles soient toutes proportionnées entre elles et ne diffèrent que du plus ou du moins, et quoique, en suite de ces noms, le binaire ne soit pas quaternaire ni une maison une ville, non plus qu’une ville n’est pas une maison.</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Mais encore, quoiqu’une maison ne soit pas une ville, elle n’est pas néanmoins un néant de ville ; il y a bien de la différence entre n’être pas une chose et en être un néant.</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Car, afin qu’on entende la chose à fond, il faut savoir que la seule raison pour laquelle l’unité n’est pas au rang des nombres est qu’Euclide et les premiers auteurs qui ont traité l’arithmétique, ayant plusieurs propriétés à donner qui convenaient à tous les nombres hormis à l’unité, pour éviter de dire souvent qu’en tout nombre, hors l’unité, telle condition se rencontre, ils ont exclu l’unité de la signification du mot nombre, par la liberté que nous avons déjà dit qu’on a de faire à son gré des définitions. Aussi, s’ils eussent voulu, ils en eussent de même exclu le binaire et le ternaire, et tout ce qu’il leur eût plu ; car on en est maître, pourvu qu’on en avertisse : comme au contraire l’unité se met quand on veut au rang des nombres, et les fractions de même. Et, en effet, l’on est obligé de le faire dans les propositions générales, pour éviter de dire à chaque fois : « en tout nombre, et à l’unité et aux fractions, une telle propriété se trouve » ; et c’est en ce sens indéfini que je l’ai pris </w:t>
      </w:r>
      <w:r w:rsidRPr="00EF7746">
        <w:rPr>
          <w:rFonts w:ascii="Times New Roman" w:eastAsia="Times New Roman" w:hAnsi="Times New Roman" w:cs="Times New Roman"/>
          <w:sz w:val="24"/>
          <w:szCs w:val="24"/>
          <w:lang w:val="fr-FR" w:bidi="ar-SA"/>
        </w:rPr>
        <w:lastRenderedPageBreak/>
        <w:t>dans tout ce que j’en ai écrit. Mais le même Euclide qui a ôté à l’unité le nom de nombre, ce qui lui a été per mis, pour faire entendre néanmoins qu’elle n’est pas un néant, mais qu’elle est au contraire du même genre, il définit ainsi les grandeurs homogènes : (( Les grandeurs, dit-il, sont dites être de même genre, lorsque l’une étant plusieurs fois multipliée peut arriver à surpasser l’autre. )) Et par conséquent, puisque l’unité peut, étant multipliée plusieurs fois, surpasser quelque nombre que ce soit, elle est de même genre que les nombres précisément par son essence et par sa nature immuable, dans le sens du même Euclide qui a voulu qu’elle ne fût pas appelée nombre.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Il n’en est pas de même d’un indivisible à l’égard d’une étendue ; car non seulement il diffère de nom, ce qui est volontaire, mais il diffère de genre, par la même définition, puisqu’un indivisible multiplié autant de fois qu’on voudra, est si éloigné de pouvoir sur passer une étendue, qu’il ne peut jamais former qu’un seul et unique indivisible ; ce qui est naturel et nécessaire, comme il est déjà montré. Et comme cette dernière preuve est fondée sur la définition de ces deux choses, indivisible et étendue, on va achever et consommer la démonstration.</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Un indivisible est ce qui n’a aucune partie, et l’étendue est ce qui a diverses parties séparées.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Sur ces définitions, je dis que deux indivisibles étant unis ne font par une étendue. Car, quand ils sont unis, ils se touchent chacun en une partie ; et ainsi les parties par où ils se touchent ne sont pas séparées, puisque autrement elles ne se toucheraient pas. Or, par leur définition, ils n’ont point d’autres parties : donc ils n’ont pas de parties séparées ; donc ils ne sont pas une étendue, par la définition qui porte la séparation des parties. On montrera la même chose de tous les autres indivisibles qu’on y joindra, par la même raison. Et partant un indivisible, multiplié autant qu’on voudra, ne fera jamais une étendue. Donc il n’est pas de même genre que l’étendue, par la définition des choses du même genre.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Voilà comment on démontre que les indivisibles ne sont pas de même genre que les nombres. De là vient que deux unités peuvent bien faire un nombre, parce qu’elles sont de même genre et que deux indivisibles ne font pas une étendue, parce qu’ils ne sont pas du même genre. D’où l’on voit combien il y a peu de raison de comparer le rapport qui est entre l’unité et les nombres à celui qui est entre les indivisibles et l’étendue.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Mais si l’on veut prendre dans les nombres une comparaison qui représente avec justesse ce que nous considérons dans l’étendue, il faut que ce soit le rapport du zéro aux nombres ; car le zéro n’est pas du même genre que les nombres, parce qu’étant multiplié, il ne peut les surpasser : de sorte que c’est un véritable indivisible de nombre, comme l’indivisible est un véritable zéro d’étendue. Et on en trouvera un pareil entre le repos et le mouvement, et entre un instant et le temps ; car toutes ces choses sont hétérogènes à leurs grandeurs, parce qu’étant infiniment multipliées, elles ne peuvent jamais faire que des indivisibles d’étendue, et par la même raison. Et alors on trouvera une correspondance parfaite entre ces choses ; car toutes ces grandeurs sont divisibles à l’infini, sans tomber dans leurs indivisibles, de sorte qu’elles tiennent toutes le milieu entre l’infini et le néant.</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Voilà l’admirable rapport que la nature a mis entre ces choses, et les deux merveilleuses infinités qu’elle a proposées aux hommes, non pas à concevoir, mais à admirer ; et pour en finir la considération par une dernière remarque, j’ajouterai que ces deux infinis, quoique infiniment </w:t>
      </w:r>
      <w:r w:rsidRPr="00EF7746">
        <w:rPr>
          <w:rFonts w:ascii="Times New Roman" w:eastAsia="Times New Roman" w:hAnsi="Times New Roman" w:cs="Times New Roman"/>
          <w:sz w:val="24"/>
          <w:szCs w:val="24"/>
          <w:lang w:val="fr-FR" w:bidi="ar-SA"/>
        </w:rPr>
        <w:lastRenderedPageBreak/>
        <w:t>différents, sont néanmoins relatifs l’un à l’autre, de telle sorte que la connaissance de l’un mène nécessairement à la connaissance de l’autre.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Car dans les nombres, de ce qu’ils peuvent toujours être augmentés, il s’ensuit absolument qu’ils peuvent toujours être diminués, et cela clairement : car si l’on peut multiplier un nombre jusqu’à 100 000, par exemple, on peut aussi en prendre une cent millième partie, en le divisant par le même nombre qu’on le multiplie, et ainsi tout terme d’augmentation deviendra terme de division, en changeant l’entier en fraction. De sorte que l’augmentation infinie enferme nécessairement aussi la division infinie.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Et dans l’espace le même rapport se voit entre ces deux infinis contraires ; c’est-à-dire que, de ce qu’un espace peut être infiniment prolongé, il s’ensuit qu’il peut être infiniment diminué, comme il paraît en cet exemple : Si on regarde au travers d’un verre un vaisseau qui s’éloigne toujours directement, il est clair que le lieu du diaphane où l’on remarque un point tel qu’on voudra du navire haussera toujours par un flux continuel, à mesure que le vaisseau fuit. Donc, si la course du vaisseau est toujours allongée et jusqu’à l’infini, ce point haussera continuellement ; et cependant il n’arrivera jamais à celui où tombera le rayon horizontal mené de l’</w:t>
      </w:r>
      <w:proofErr w:type="spellStart"/>
      <w:r w:rsidRPr="00EF7746">
        <w:rPr>
          <w:rFonts w:ascii="Times New Roman" w:eastAsia="Times New Roman" w:hAnsi="Times New Roman" w:cs="Times New Roman"/>
          <w:sz w:val="24"/>
          <w:szCs w:val="24"/>
          <w:lang w:val="fr-FR" w:bidi="ar-SA"/>
        </w:rPr>
        <w:t>oeil</w:t>
      </w:r>
      <w:proofErr w:type="spellEnd"/>
      <w:r w:rsidRPr="00EF7746">
        <w:rPr>
          <w:rFonts w:ascii="Times New Roman" w:eastAsia="Times New Roman" w:hAnsi="Times New Roman" w:cs="Times New Roman"/>
          <w:sz w:val="24"/>
          <w:szCs w:val="24"/>
          <w:lang w:val="fr-FR" w:bidi="ar-SA"/>
        </w:rPr>
        <w:t xml:space="preserve"> au verre, de sorte qu’il en approchera toujours sans y arriver jamais, divisant sans cesse l’espace qui restera sous ce point horizontal, sans y arriver jamais. D’où l’on voit la conséquence nécessaire qui se tire de l’infinité de l’étendue du cours du vaisseau, à la division infinie et infiniment petite de ce petit espace restant au-dessous de ce point horizontal.</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Ceux qui ne seront pas satisfaits de ces raisons, et qui demeureront dans la créance que l’espace n’est pas divisible à l’infini, ne peuvent rien prétendre aux démonstrations géométriques ; et, quoi qu’ils puissent être éclairés en d’autres choses, ils le seront fort peu en celles-ci : car on peut aisément être très habile homme et mauvais géomètre. Mais ceux qui verront clairement ces vérités pourront admirer la grandeur et la puissance de la nature dans cette double infinité qui nous environne de toutes parts, et apprendre par cette considération merveilleuse à se connaître eux-mêmes, en se regardant placés entre une infinité et un néant d’étendue, entre une infinité et un néant de nombre, entre une infinité et un néant de mouvement, entre une infinité et un néant de temps. Sur quoi on peut apprendre à s’estimer à son juste prix, et former des réflexions qui valent mieux que tout le reste de la géométrie même.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J’ai cru être obligé de faire cette longue considération en faveur de ceux qui, ne comprenant pas d’abord cette double infinité, sont capables d’en être persuadés. Et, quoiqu’il y en ait plusieurs qui aient assez de lumière pour s’en passer, il peut néanmoins arriver que ce discours, qui sera nécessaire aux uns, ne sera pas entièrement inutile aux autres. . . . . . .</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p>
    <w:p w:rsidR="00EF7746" w:rsidRPr="00EF7746" w:rsidRDefault="00EF7746" w:rsidP="00EF7746">
      <w:pPr>
        <w:spacing w:after="0" w:line="240" w:lineRule="auto"/>
        <w:jc w:val="center"/>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II.</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L’art de persuader a un rapport nécessaire à la manière dont les hommes consentent à ce qu’on leur propose, et aux conditions des choses qu’on veut faire croire.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lastRenderedPageBreak/>
        <w:t>Personne n’ignore qu’il y a deux entrées par où les opinions sont reçues dans l’âme, qui sont ses deux principales puissances, l’entendement et la volonté. La plus naturelle est celle de l’entendement, car on ne devrait jamais consentir qu’aux vérités démontrées ; mais la plus ordinaire, quoique contre la nature, est celle de la volonté ; car tout ce qu’il y a d’hommes sont presque toujours emportés à croire non pas par la preuve, mais par l’agrément. Cette voie est basse, indigne et étrangère : aussi tout le monde la désavoue. Chacun fait profession de ne croire et même de n’aimer que s’il sait le mériter.</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Je ne parle pas ici des vérités divines, que je n’aurais garde de faire tomber sous l’art de persuader, car elles sont infiniment </w:t>
      </w:r>
      <w:proofErr w:type="spellStart"/>
      <w:r w:rsidRPr="00EF7746">
        <w:rPr>
          <w:rFonts w:ascii="Times New Roman" w:eastAsia="Times New Roman" w:hAnsi="Times New Roman" w:cs="Times New Roman"/>
          <w:sz w:val="24"/>
          <w:szCs w:val="24"/>
          <w:lang w:val="fr-FR" w:bidi="ar-SA"/>
        </w:rPr>
        <w:t>au dessus</w:t>
      </w:r>
      <w:proofErr w:type="spellEnd"/>
      <w:r w:rsidRPr="00EF7746">
        <w:rPr>
          <w:rFonts w:ascii="Times New Roman" w:eastAsia="Times New Roman" w:hAnsi="Times New Roman" w:cs="Times New Roman"/>
          <w:sz w:val="24"/>
          <w:szCs w:val="24"/>
          <w:lang w:val="fr-FR" w:bidi="ar-SA"/>
        </w:rPr>
        <w:t xml:space="preserve"> de la nature : Dieu seul peut les mettre dans l’âme, et par la manière qu’il lui plaît, Je sais qu’il a voulu qu’elles entrent du cœur dans l’esprit, et non pas de l’esprit dans le cœur, pour humilier cette superbe puissance du raisonnement, qui prétend devoir être juge des choses que la volonté choisit, et pour guérir cette volonté infirme, qui s’est toute corrompue par ses sales attachements. Et de là vient qu’au lieu qu’en parlant des choses humaines on dit qu’il faut les connaître avant que de les aimer, ce qui a passé en proverbe, les saints au contraire disent en parlant des choses divines qu’il faut les aimer pour les connaître, et qu’on n’entre dans la vérité que par la charité, dont ils ont fait une de leurs plus utiles sentences.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En quoi il paraît que Dieu a établi cet ordre surnaturel, et tout contraire à l’ordre qui devait être naturel aux hommes dans les choses naturelles. Ils ont néanmoins corrompu cet ordre en faisant des choses profanes ce qu’ils devaient faire des choses saintes, parce qu’en effet nous ne croyons presque que ce qui nous plaît. Et de là vient l’éloignement où nous sommes de consentir aux vérités de la religion chrétienne, tout opposée à nos plaisirs. « Dites-nous des choses agréables et nous vous écouterons », disaient les Juifs à Moïse ; comme si l’agrément devait régler la créance ! Et c’est pour punir ce désordre par un ordre qui lui est conforme, que Dieu ne verse ses lumières dans les esprits qu’après avoir dompté la rébellion de la volonté par une douceur toute céleste qui le charme et qui l’entraîne.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Je ne parle donc que des vérités de notre portée ; et c’est d’elles que je dis que l’esprit et le cœur sont comme les portes par où elles sont reçues dans l’âme, mais que bien peu entrent par l’esprit, au lieu qu’elles y sont introduites en foule par les caprices téméraires de la volonté, sans le conseil du raisonnement.</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Ces puissances ont chacune leurs principes et les premiers moteurs de leurs actions.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Ceux de l’esprit sont des vérités naturelles et connues à tout le monde, comme que le tout est plus grand que sa partie, outre plusieurs axiomes particuliers que les uns reçoivent et non pas d’autres, mais qui, dès qu’ils sont admis, sont aussi puissants, quoique faux, pour emporter la créance, que les plus véritables.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Ceux de la volonté sont de certains désirs naturels et communs à tous les hommes, comme le désir d’être heureux, que personne ne peut pas ne pas avoir, outre plusieurs objets particuliers que chacun suit pour y arriver, et qui, ayant la force de nous plaire, sont aussi forts, quoique pernicieux en effet, pour faire agir la volonté, que s’ils faisaient son véritable bonheur.</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Voilà pour ce qui regarde les puissances qui nous portent à con sentir.</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lastRenderedPageBreak/>
        <w:t xml:space="preserve">Mais pour les qualités des choses que nous devons persuader, elles sont bien diverses. </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Les unes se tirent, par une conséquence nécessaire, des principes communs et des vérités avouées. Celles-là peuvent être infailliblement persuadées ; car, en montrant le rapport qu’elles ont avec les principes accordés, il y a une nécessité inévitable de convaincre, et il est impossible qu’elles ne soient pas reçues dans l’âme dès qu’on a pu les enrôler à ces vérités qu’elle a déjà admises.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Il y en a qui ont une union étroite avec les objets de notre satisfaction ; et celles-là sont encore reçues avec certitude, car aussitôt qu’on fait apercevoir à l’âme qu’une chose peut la conduire à ce qu’elle aime souverainement, il est inévitable qu’elle ne s’y porte avec joie.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Mais celles qui ont cette liaison </w:t>
      </w:r>
      <w:proofErr w:type="spellStart"/>
      <w:r w:rsidRPr="00EF7746">
        <w:rPr>
          <w:rFonts w:ascii="Times New Roman" w:eastAsia="Times New Roman" w:hAnsi="Times New Roman" w:cs="Times New Roman"/>
          <w:sz w:val="24"/>
          <w:szCs w:val="24"/>
          <w:lang w:val="fr-FR" w:bidi="ar-SA"/>
        </w:rPr>
        <w:t>tout</w:t>
      </w:r>
      <w:proofErr w:type="spellEnd"/>
      <w:r w:rsidRPr="00EF7746">
        <w:rPr>
          <w:rFonts w:ascii="Times New Roman" w:eastAsia="Times New Roman" w:hAnsi="Times New Roman" w:cs="Times New Roman"/>
          <w:sz w:val="24"/>
          <w:szCs w:val="24"/>
          <w:lang w:val="fr-FR" w:bidi="ar-SA"/>
        </w:rPr>
        <w:t xml:space="preserve"> ensemble, et avec les vérités avouées, et avec les désirs du cœur, sont si sûres de leur effet, qu’il n’y a rien qui le soit davantage dans la nature. Comme au contraire ce qui n’a de rapport ni à nos créances ni à nos plaisirs, nous est importun, faux et absolument étranger.</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En toutes ces rencontres il n’y a point à douter. Mais il y en a où les choses qu’on veut faire croire sont bien établies sur des vérités connues, mais qui sont en même temps contraires aux plaisirs qui nous touchent le plus. Et celles-là sont en grand péril de faire voir, par une expérience qui n’est que trop ordinaire, ce que je disais au commencement : que cette âme impérieuse, qui se vantait de n’agir que par raison, suit par un choix honteux et téméraire ce qu’une volonté corrompue désire, quelque résistance que l’esprit trop éclairé puisse y opposer.</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C’est alors qu’il se fait un balancement douteux entre la vérité et la volupté, et que la connaissance de l’une et le sentiment de l’autre font un combat dont le succès est bien incertain, puisqu’il faudrait, pour en juger, connaître tout ce qui se passe dans le plus intérieur de l’homme, que l’homme même ne connaît presque jamais.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Il paraît de là que, quoi que ce soit qu’on veuille persuader, il faut avoir égard à la personne à qui on en veut, dont il faut connaître l’esprit et le cœur, quels principes il accorde, quelles choses il aime ; et ensuite remarquer, dans la chose dont il s’agit, quels rapports elle a avec les principes avoués, ou avec les objets délicieux par les charmes qu’on lui donne. De sorte que l’art de persuader consiste autant en celui d’agréer qu’en celui de convaincre, tant les hommes se gouvernent plus par caprice que par raison !</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Or, de ces deux méthodes, l’une de convaincre, l’autre d’agréer, je ne donnerai ici que les règles de la première ; et encore au cas qu’on ait accordé les principes et qu’on demeure ferme à les avouer : autrement je ne sais s’il y aurait un art pour accommoder les preuves à l’inconstance de nos caprices.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Mais la manière d’agréer est bien sans comparaison plus difficile, plus subtile, plus utile et plus admirable ; aussi, si je n’en traite pas, c’est parce que je n’en suis pas capable ; et je m’y sens tellement disproportionné, que je crois la chose absolument impossible.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Ce n’est pas que je ne croie qu’il y ait des règles aussi sûres pour plaire que pour démontrer, et que qui les saurait parfaitement connaître et pratiquer ne réussît aussi sûrement à se faire aimer des rois </w:t>
      </w:r>
      <w:r w:rsidRPr="00EF7746">
        <w:rPr>
          <w:rFonts w:ascii="Times New Roman" w:eastAsia="Times New Roman" w:hAnsi="Times New Roman" w:cs="Times New Roman"/>
          <w:sz w:val="24"/>
          <w:szCs w:val="24"/>
          <w:lang w:val="fr-FR" w:bidi="ar-SA"/>
        </w:rPr>
        <w:lastRenderedPageBreak/>
        <w:t>et de toutes sortes de personnes, qu’à démontrer les éléments de la géométrie à ceux qui ont assez d’imagination pour en comprendre les hypothèses. Mais j’estime, et c’est peut-être ma faiblesse qui me le fait croire, qu’il est impossible d’y arriver. Au moins je sais que si quelqu’un en est capable, ce sont des personnes que je connais, et qu’aucun autre n’a sur cela de si claires et de si abondantes lumières.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La raison de cette extrême difficulté vient de ce que les principes du plaisir ne sont pas fermes et stables. Ils sont divers en tous les hommes, et variables dans chaque particulier avec une telle diversité, qu’il n’y a point d’homme plus différent d’un autre que de soi même dans les divers temps. Un homme a d’autres plaisirs qu’une femme ; un riche et un pauvre en ont de différents ; un prince, un homme de guerre, un marchand, un bourgeois, un paysan, les vieux, les jeunes, les sains, les malades, tous varient ; les moindres accidents les changent.</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Or, il y a un art, et c’est celui que je donne, pour faire voir la liaison des vérités avec leurs principes soit de vrai, soit de plaisir, pourvu que les principes qu’on a une fois avoués demeurent fermes et sans être jamais démentis.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Mais comme il y a peu de principes de cette sorte, et que hors de la géométrie, qui ne considère que des figures très simples, il n’y a presque point de vérités dont nous demeurions toujours d’accord, et encore moins d’objets de plaisir dont nous ne changions à toute heure, je ne sais s’il y a moyen de donner des règles fermes pour accorder les discours à l’inconstance de nos caprices.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Cet art que j’appelle l’art de persuader, et qui n’est proprement que la conduite des preuves méthodiques parfaites consiste en trois parties essentielles : à définir les termes dont on doit se servir par des définitions claires ; à proposer des principes ou axiomes évidents pour prouver la chose dont il s’agit ; et à substituer toujours mentalement dans la démonstration les définitions à la place des définis.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La raison de cette méthode est évidente, puisqu’il serait inutile de proposer ce qu’on peut prouver et d’en entreprendre la démonstration, si on n’avait auparavant défini clairement tous les termes qui ne sont pas intelligibles ; et qu’il faut de même que la démonstration soit précédée de la demande des principes évidents qui y sont nécessaires, car si l’on n’assure le fondement on ne peut assurer l’édifice ; et qu’il faut enfin en démontrant substituer mentalement la définition a la place des définis, puisque autrement on pourrait abuser des divers sens qui se rencontrent dans les termes. Il est facile de voir qu’en observant cette méthode on est sûr de convaincre, puisque, les termes étant tous entendus et parfaitement exempts d’équivoques par les définitions, et les principes étant accordés, si dans la démonstration on substitue toujours mentalement les définitions à la place des définis, la force invincible des conséquences ne peut manquer d’avoir tout son effet.</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Aussi jamais une démonstration dans laquelle ces circonstances sont gardées n’a pu recevoir le moindre doute ; et jamais celles où elles manquent ne peuvent avoir de force.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Il importe donc bien de les comprendre et de les posséder, et c’est pourquoi, pour rendre la chose plus facile et plus présente, je les donnerai toutes en ce peu de règles qui renferment tout ce qui est nécessaire pour la perfection des définitions, des axiomes et des démonstrations, et par conséquent de la méthode entière des preuves géométriques de l’art de persuader.</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lastRenderedPageBreak/>
        <w:t>Règles pour les définitions. ‹ I. N’entreprendre de définir aucune des choses tellement connues d’elles-mêmes, qu’on n’ait point de termes plus clairs pour les expliquer. 2. N’omettre aucun des termes un peu obscurs ou équivoques, sans définition. 3. N’employer dans la définition des termes que des mots parfaitement connus, ou déjà expliqués.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Règles pour les axiomes. ‹ I. N’omettre aucun des principes nécessaires sans avoir demandé si on l’accorde, quelque clair et évident qu’il puisse être. 2. Ne demander en axiomes que des choses parfaitement évidentes d’elles-mêmes.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Règles pour les démonstrations. ‹ I. N’entreprendre de démontrer aucune des choses qui sont tellement évidentes d’</w:t>
      </w:r>
      <w:proofErr w:type="spellStart"/>
      <w:r w:rsidRPr="00EF7746">
        <w:rPr>
          <w:rFonts w:ascii="Times New Roman" w:eastAsia="Times New Roman" w:hAnsi="Times New Roman" w:cs="Times New Roman"/>
          <w:sz w:val="24"/>
          <w:szCs w:val="24"/>
          <w:lang w:val="fr-FR" w:bidi="ar-SA"/>
        </w:rPr>
        <w:t>elles mêmes</w:t>
      </w:r>
      <w:proofErr w:type="spellEnd"/>
      <w:r w:rsidRPr="00EF7746">
        <w:rPr>
          <w:rFonts w:ascii="Times New Roman" w:eastAsia="Times New Roman" w:hAnsi="Times New Roman" w:cs="Times New Roman"/>
          <w:sz w:val="24"/>
          <w:szCs w:val="24"/>
          <w:lang w:val="fr-FR" w:bidi="ar-SA"/>
        </w:rPr>
        <w:t xml:space="preserve"> qu’on n’ait rien de plus clair pour les prouver. 2. Prouver toutes les propositions un peu obscures, et n’employer à leur preuve que des axiomes très évidents, ou des propositions déjà accordées ou démontrées. 3. Substituer toujours mentalement les définitions à la place des définis, pour ne pas se tromper par l’équivoque des termes que les définitions ont restreints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Voilà les huit règles qui contiennent les préceptes des preuves solides et immuables. Desquelles il y en a trois qui ne sont pas absolument nécessaires, et qu’on peut négliger sans erreur ; qu’il est même difficile et comme impossible d’observer toujours exactement, quoiqu’il soit plus parfait de le faire autant qu’on peut ; ce sont les trois premiers de chacune des parties :</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Pour les définitions : Ne définir aucun des termes qui sont parfaitement connus.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Pour les axiomes : N’omettre à demander aucun des axiomes parfaitement évidents et simples.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Pour les démonstrations : Ne démontrer aucune des choses très connues d’elles-mêmes.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Car il est sans doute que ce n’est pas une grande faute de définir et d’expliquer bien clairement des choses, quoique très claires d’</w:t>
      </w:r>
      <w:proofErr w:type="spellStart"/>
      <w:r w:rsidRPr="00EF7746">
        <w:rPr>
          <w:rFonts w:ascii="Times New Roman" w:eastAsia="Times New Roman" w:hAnsi="Times New Roman" w:cs="Times New Roman"/>
          <w:sz w:val="24"/>
          <w:szCs w:val="24"/>
          <w:lang w:val="fr-FR" w:bidi="ar-SA"/>
        </w:rPr>
        <w:t>elles mêmes</w:t>
      </w:r>
      <w:proofErr w:type="spellEnd"/>
      <w:r w:rsidRPr="00EF7746">
        <w:rPr>
          <w:rFonts w:ascii="Times New Roman" w:eastAsia="Times New Roman" w:hAnsi="Times New Roman" w:cs="Times New Roman"/>
          <w:sz w:val="24"/>
          <w:szCs w:val="24"/>
          <w:lang w:val="fr-FR" w:bidi="ar-SA"/>
        </w:rPr>
        <w:t>, ni d’omettre à demander par avance des axiomes qui ne peuvent être refusés au lieu où ils sont nécessaires, ni enfin de prou ver des propositions qu’on accorderait sans preuve.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Mais les cinq autres règles sont d’une nécessité absolue, et on ne peut s’en dispenser sans un défaut essentiel et souvent sans erreur ; et c’est pourquoi je les reprendrai ici en particulier.</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Règles nécessaires pour les définitions. ‹ N’omettre aucun des termes un peu obscurs ou équivoques, sans définition. N’employer dans les définitions que des termes parfaitement connus ou déjà expliqués.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Règles nécessaires pour les axiomes. ‹ Ne demander en axiomes que des choses évidentes.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Règles nécessaires pour les démonstrations. ‹ Prouver toutes les propositions, en n’employant à leur preuve que des axiomes très évidents d’eux-mêmes, ou des propositions déjà montrées ou accordées. N’abuser jamais de l’équivoque des termes, en manquant de substituer mentalement les définitions qui les restreignent ou les expliquent. </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lastRenderedPageBreak/>
        <w:t>Voilà les cinq règles qui forment tout ce qu’il y a de nécessaire pour rendre les preuves convaincantes, immuables, et, pour tout dire, géométriques ; et les huit règles ensemble les rendent encore plus parfaites.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Je passe maintenant à celle de l’ordre dans lequel on doit disposer les propositions, pour être dans une suite excellente et géométrique.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Après avoir établis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Voilà en quoi consiste cet art de persuader, qui se renferme dans ces deux principes : Définir tous les noms qu’on impose ; prouver tout, en substituant mentalement les définitions à la place des dé finis.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Sur quoi il me semble à propos de prévenir trois objections principales qu’on pourra faire. L’une, que cette méthode n’a rien de nouveau ; l’autre, qu’elle est bien facile à apprendre, sans qu’il soit nécessaire pour cela d’étudier les éléments de géométrie, puis qu’elle consiste en ces deux mots qu’on sait à la première lecture ; et enfin qu’elle est assez inutile, puisque son usage est presque renfermé dans les seules matières géométriques.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Il faut donc faire voir qu’il n’y a rien de si inconnu, rien de plus difficile à pratiquer, et rien de plus utile et de plus universel.</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Pour la première objection, qui est que ces règles sont communes dans le monde, qu’il faut tout définir et tout prouver, et que les logiciens mêmes les ont mises entre les préceptes de leur art, je voudrais que la chose fut véritable, et qu’elle fût si connue, que je n’eusse pas eu la peine de rechercher avec tant de soin la source de tous les défauts des raisonnements, qui sont véritablement communs. Mais cela l’est si peu, que, si l’on en excepte les seuls géomètres, qui sont en si petit nombre qu’ils sont uniques en tout un peuple et dans un long temps, on n’en voit aucun qui le sache aussi. Il sera aisé de le faire entendre à ceux qui auront parfaitement conçu le peu que j’en ai dit ; mais s’ils ne l’ont pas compris parfaitement, j’avoue qu’ils n’y auront rien à y apprendre. Mais s’ils sont entrés dans l’esprit de ces règles, et qu’elles aient assez fait d’impression pour s’y enraciner et s’y affermir, ils sentiront combien il y a de différence entre ce qui est dit ici et ce que quelques logiciens en ont peut-être décrit d’approchant au hasard, en quelques lieux de leurs ouvrages.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Ceux qui ont l’esprit de discernement savent combien il y a de différence entre deux mots semblables, selon les lieux et les circonstances qui les accompagnent. Croira-t-on, en vérité, que deux personnes qui ont lu et appris par cœur le même livre le sachent également, si l’un le comprend en sorte qu’il en sache tous les principes, la force des conséquences, les réponses aux objections qu’on y peut faire, et toute l’économie de l’ouvrage ; au lieu qu’en l’autre ce soient des paroles mortes, et des semences qui, quoique pareilles à celles qui ont produit des arbres si fertiles, sont demeurées sèches et infructueuses dans l’esprit stérile qui les a reçues en vain ?</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Tous ceux qui disent les mêmes choses ne les possèdent pas de la même sorte ; et c’est pourquoi l’incomparable auteur de l’Art de conférer (I) s’arrête avec tant de soin à faire entendre qu’ il ne faut pas juger de la capacité d’un homme par l’excellence d’un bon mot qu’on lui entend dire : </w:t>
      </w:r>
      <w:r w:rsidRPr="00EF7746">
        <w:rPr>
          <w:rFonts w:ascii="Times New Roman" w:eastAsia="Times New Roman" w:hAnsi="Times New Roman" w:cs="Times New Roman"/>
          <w:sz w:val="24"/>
          <w:szCs w:val="24"/>
          <w:lang w:val="fr-FR" w:bidi="ar-SA"/>
        </w:rPr>
        <w:lastRenderedPageBreak/>
        <w:t xml:space="preserve">mais, au lieu d’étendre l’admiration d’un bon discours à la personne, qu’on pénètre, dit— il, l’esprit d’où il sort, qu’on tente s’il le tient de sa mémoire ou d’un heureux hasard ; qu’on le reçoive avec froideur et avec mépris, afin de voir s’il </w:t>
      </w:r>
      <w:proofErr w:type="spellStart"/>
      <w:r w:rsidRPr="00EF7746">
        <w:rPr>
          <w:rFonts w:ascii="Times New Roman" w:eastAsia="Times New Roman" w:hAnsi="Times New Roman" w:cs="Times New Roman"/>
          <w:sz w:val="24"/>
          <w:szCs w:val="24"/>
          <w:lang w:val="fr-FR" w:bidi="ar-SA"/>
        </w:rPr>
        <w:t>res</w:t>
      </w:r>
      <w:proofErr w:type="spellEnd"/>
      <w:r w:rsidRPr="00EF7746">
        <w:rPr>
          <w:rFonts w:ascii="Times New Roman" w:eastAsia="Times New Roman" w:hAnsi="Times New Roman" w:cs="Times New Roman"/>
          <w:sz w:val="24"/>
          <w:szCs w:val="24"/>
          <w:lang w:val="fr-FR" w:bidi="ar-SA"/>
        </w:rPr>
        <w:t xml:space="preserve"> sentira qu’on ne donne pas à ce qu’il dit l’estime que son prix mérite : on verra le plus souvent qu’on le lui fera désavouer sur l’heure, et qu’on le tirera bien loin de cette pensée meilleure qu’il ne croit, pour le jeter dans une autre toute basse et ridicule. Il faut donc sonder comme cette pensée est logée en son auteur ; comment, par où, jusqu’où il la possède : autrement, le jugement précipité sera jugé téméraire.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Je voudrais demander à des personnes équitables si ce principe : « La matière est dans une incapacité naturelle, invincible de penser », et celui-ci : « Je pense, donc je suis », sont en effet les mêmes dans l’esprit de Descartes et dans l’esprit de saint Augustin, qui a dit la même chose douze cents ans auparavant.</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En vérité, je suis bien éloigné de dire que Descartes n’en soit pas le véritable auteur, quand même il ne l’aurait appris que dans la lecture de ce grand saint ; car je sais combien il y a de différence entre écrire un mot à l’aventure, sans y faire une réflexion plus longue et plus étendue, et apercevoir dans ce mot une suite admirable de conséquences, qui prouve la distinction des natures matérielle et spirituelle, et en faire un principe ferme et soutenu d’une physique entière, comme Descartes a prétendu faire. Car, sans examiner s’il a réussi efficacement dans sa prétention, je suppose qu’il l’ait fait, et c’est dans cette supposition que je dis que ce mot est aussi différent dans ses écrits d’avec le même mot dans les autres qui l’ont dit en passant, qu’un homme plein de vie et de force d’avec un homme mort.</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Tel dira une chose de soi-même sans en comprendre l’excellence, où un autre comprendra une suite merveilleuse de conséquences qui nous font dire hardiment que ce n’est plus le même mot, et qu’il ne le doit non pas à celui d’où il l’a appris, qu’un arbre admirable n’appartiendra pas à celui qui en aurait jeté la semence, sans y penser et sans la connaître, dans une terre abondante qui en aurait profité de la sorte par sa propre fertilité.</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Les mêmes pensées poussent quelquefois tout autrement dans un autre que dans leur auteur : infertiles dans leur champ naturel, abondantes étant transplantées. Mais il arrive bien plus souvent qu’un bon esprit fait produire lui-même à ses propres pensées tout le fruit dont elles sont capables, et qu’ensuite quelques autres, les ayant ouï estimer, les empruntent et s’en parent, mais sans en connaître l’excellence ; et c’est alors que la différence d’un même mot en diverses bouches paraît le plus.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C’est de cette sorte que la logique a peut-être emprunté les règles de la géométrie sans en comprendre la force : et ainsi, en les </w:t>
      </w:r>
      <w:proofErr w:type="spellStart"/>
      <w:r w:rsidRPr="00EF7746">
        <w:rPr>
          <w:rFonts w:ascii="Times New Roman" w:eastAsia="Times New Roman" w:hAnsi="Times New Roman" w:cs="Times New Roman"/>
          <w:sz w:val="24"/>
          <w:szCs w:val="24"/>
          <w:lang w:val="fr-FR" w:bidi="ar-SA"/>
        </w:rPr>
        <w:t>met tant</w:t>
      </w:r>
      <w:proofErr w:type="spellEnd"/>
      <w:r w:rsidRPr="00EF7746">
        <w:rPr>
          <w:rFonts w:ascii="Times New Roman" w:eastAsia="Times New Roman" w:hAnsi="Times New Roman" w:cs="Times New Roman"/>
          <w:sz w:val="24"/>
          <w:szCs w:val="24"/>
          <w:lang w:val="fr-FR" w:bidi="ar-SA"/>
        </w:rPr>
        <w:t xml:space="preserve"> à l’aventure parmi celles qui lui sont propres, il ne s’ensuit pas de là qu’ils aient entré dans l’esprit de la géométrie ; et je serai bien éloigné, s’ils n’en donnent pas d’autres marques que de l’avoir dit en passant, de les mettre en parallèle avec cette science, qui apprend la véritable méthode de conduire la raison. Mais je serai au contraire bien disposé à les en exclure, et presque sans retour. Car de l’avoir dit en passant, sans avoir pris garde que tout est renfermé </w:t>
      </w:r>
      <w:proofErr w:type="spellStart"/>
      <w:r w:rsidRPr="00EF7746">
        <w:rPr>
          <w:rFonts w:ascii="Times New Roman" w:eastAsia="Times New Roman" w:hAnsi="Times New Roman" w:cs="Times New Roman"/>
          <w:sz w:val="24"/>
          <w:szCs w:val="24"/>
          <w:lang w:val="fr-FR" w:bidi="ar-SA"/>
        </w:rPr>
        <w:t>là dedans</w:t>
      </w:r>
      <w:proofErr w:type="spellEnd"/>
      <w:r w:rsidRPr="00EF7746">
        <w:rPr>
          <w:rFonts w:ascii="Times New Roman" w:eastAsia="Times New Roman" w:hAnsi="Times New Roman" w:cs="Times New Roman"/>
          <w:sz w:val="24"/>
          <w:szCs w:val="24"/>
          <w:lang w:val="fr-FR" w:bidi="ar-SA"/>
        </w:rPr>
        <w:t>, et au lieu de suivre ces lumières, s’égarer à perte de vue après des recherches inutiles, pour courir à ce que celles-là offrent et qu’elles ne peuvent donner, c’est véritablement montrer qu’on n’est guère clairvoyant, et bien que si l’on avait manqué de les suivre parce qu’on ne les avait pas aperçues.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lastRenderedPageBreak/>
        <w:t>La méthode de ne point errer est recherchée de tout le monde. Les logiciens font profession d’y conduire, les géomètres seuls y arrivent, et, hors de leur science et de ce qui l’imite, il n’y a point de véritables démonstrations. Tout l’art en est renfermé dans les seuls préceptes que nous avons dits : ils suffisent seuls, ils prouvent seuls ; toutes les autres règles sont inutiles ou nuisibles. Voilà ce que je sais par une longue expérience de toutes sortes de livres et de personnes.</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Et sur cela je fais le même jugement de ceux qui disent que les géomètres ne leur donnent rien de nouveau par ces règles, parce qu’ils les avaient en effet, mais confondues parmi une multitude d’autres inutiles ou fausses dont ils ne pouvaient pas les discerner, que de ceux qui cherchent un diamant de grand prix parmi un grand nombre de faux, mais qu’ils n’en sauraient pas distinguer, se vanteraient, en les tenant tous ensemble, de posséder le véritable aussi bien que celui qui, sans s’arrêter à ce vil amas, porte la main sur la pierre choisie que l’on recherche, et pour laquelle on ne jetait pas tout le reste.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Le défaut d’un raisonnement faux est une maladie qui se guérit par ces deux remèdes. On en a composé un autre d’une infinité d’herbes inutiles où les bonnes se trouvent enveloppées et où elles demeurent sans effet, par les mauvaises qualités de ce mélange.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Pour découvrir tous les sophismes et toutes les équivoques des raisonnements captieux, ils ont inventé des noms barbares qui étonnent ceux qui les entendent ; et au lieu qu’on ne peut débrouiller tous les replis de ce nœud si embarrassé qu’en tirant l’un des bouts que les géomètres assignent, ils en ont marqué un nombre étrange d’autres où ceux-là se trouvent compris, sans qu’ils sachent lequel est le bon.</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Et ainsi, en nous montrant un nombre de chemins différents, qu’ils disent nous conduire où nous tendons, quoiqu’il n’y en ait que deux qui y mènent, il faut savoir les marquer en particulier ; on prétendra que la géométrie, qui les assigne certainement, ne donne que ce qu’on avait déjà des autres, parce qu’ils donnaient en effet la même chose et davantage, sans prendre garde que ce présent perdait son prix par son abondance, et qu’ils ôtaient en ajoutant.</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Rien n’est plus commun que les bonnes choses : il n’est question que de les discerner ; et il est certain qu’elles sont toutes naturelles et à notre portée, et même connues de tout le monde. Mais on ne sait pas les distinguer. Ceci est universel. Ce n’est pas dans les choses extraordinaires et bizarres que se trouve l’excellence de quelque genre que ce soit. On s’élève pour y arriver, et on s’en éloigne : il faut le plus souvent s’ abaisser. Les meilleurs livres sont ceux que ceux qui les lisent croient qu’ils auraient pu faire. La nature, qui seule est bonne, est toute familière et commune.</w:t>
      </w:r>
    </w:p>
    <w:p w:rsidR="00EF7746" w:rsidRPr="00EF7746" w:rsidRDefault="00EF7746" w:rsidP="00EF7746">
      <w:p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Je ne fais donc pas de doute que ces règles, étant les véritables, ne doivent être simples, naïves, naturelles, comme elles le sont. Ce n’est pas </w:t>
      </w:r>
      <w:proofErr w:type="spellStart"/>
      <w:r w:rsidRPr="00EF7746">
        <w:rPr>
          <w:rFonts w:ascii="Times New Roman" w:eastAsia="Times New Roman" w:hAnsi="Times New Roman" w:cs="Times New Roman"/>
          <w:sz w:val="24"/>
          <w:szCs w:val="24"/>
          <w:lang w:val="fr-FR" w:bidi="ar-SA"/>
        </w:rPr>
        <w:t>barbara</w:t>
      </w:r>
      <w:proofErr w:type="spellEnd"/>
      <w:r w:rsidRPr="00EF7746">
        <w:rPr>
          <w:rFonts w:ascii="Times New Roman" w:eastAsia="Times New Roman" w:hAnsi="Times New Roman" w:cs="Times New Roman"/>
          <w:sz w:val="24"/>
          <w:szCs w:val="24"/>
          <w:lang w:val="fr-FR" w:bidi="ar-SA"/>
        </w:rPr>
        <w:t xml:space="preserve"> et baralipton qui forment le raisonnement. Il ne faut pas guinder l’esprit ; les manières tendues et pénibles le remplissent d’une sotte présomption par une élévation étrangère et par une enflure vaine et ridicule au lieu d’une nourriture solide et vigoureuse. Et l’une des raisons principales qui éloignent autant ceux qui entrent dans ces connaissances du véritable chemin qu’ils doivent suivre, est l’imagination qu’on prend d’abord que les bonnes choses sont inaccessibles, en leur donnant le nom de grandes, hautes. élevées, </w:t>
      </w:r>
      <w:r w:rsidRPr="00EF7746">
        <w:rPr>
          <w:rFonts w:ascii="Times New Roman" w:eastAsia="Times New Roman" w:hAnsi="Times New Roman" w:cs="Times New Roman"/>
          <w:sz w:val="24"/>
          <w:szCs w:val="24"/>
          <w:lang w:val="fr-FR" w:bidi="ar-SA"/>
        </w:rPr>
        <w:lastRenderedPageBreak/>
        <w:t>sublimes. Cela perd tout. Je voudrais les nommer basses communes, familières : ces noms-là leur conviennent mieux ; je hais ces mots d’enflure…</w:t>
      </w:r>
    </w:p>
    <w:p w:rsidR="00EF7746" w:rsidRPr="00EF7746" w:rsidRDefault="00EF7746" w:rsidP="00EF77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xml:space="preserve">Les deux fragments qui suivent sont intitulés dans l'édition de </w:t>
      </w:r>
      <w:proofErr w:type="spellStart"/>
      <w:r w:rsidRPr="00EF7746">
        <w:rPr>
          <w:rFonts w:ascii="Times New Roman" w:eastAsia="Times New Roman" w:hAnsi="Times New Roman" w:cs="Times New Roman"/>
          <w:sz w:val="24"/>
          <w:szCs w:val="24"/>
          <w:lang w:val="fr-FR" w:bidi="ar-SA"/>
        </w:rPr>
        <w:t>Bossut</w:t>
      </w:r>
      <w:proofErr w:type="spellEnd"/>
      <w:r w:rsidRPr="00EF7746">
        <w:rPr>
          <w:rFonts w:ascii="Times New Roman" w:eastAsia="Times New Roman" w:hAnsi="Times New Roman" w:cs="Times New Roman"/>
          <w:sz w:val="24"/>
          <w:szCs w:val="24"/>
          <w:lang w:val="fr-FR" w:bidi="ar-SA"/>
        </w:rPr>
        <w:t xml:space="preserve"> </w:t>
      </w:r>
      <w:r w:rsidRPr="00EF7746">
        <w:rPr>
          <w:rFonts w:ascii="Times New Roman" w:eastAsia="Times New Roman" w:hAnsi="Times New Roman" w:cs="Times New Roman"/>
          <w:i/>
          <w:iCs/>
          <w:sz w:val="24"/>
          <w:szCs w:val="24"/>
          <w:lang w:val="fr-FR" w:bidi="ar-SA"/>
        </w:rPr>
        <w:t>Réflexions sur la géométrie en général,</w:t>
      </w:r>
      <w:r w:rsidRPr="00EF7746">
        <w:rPr>
          <w:rFonts w:ascii="Times New Roman" w:eastAsia="Times New Roman" w:hAnsi="Times New Roman" w:cs="Times New Roman"/>
          <w:sz w:val="24"/>
          <w:szCs w:val="24"/>
          <w:lang w:val="fr-FR" w:bidi="ar-SA"/>
        </w:rPr>
        <w:t xml:space="preserve"> et </w:t>
      </w:r>
      <w:r w:rsidRPr="00EF7746">
        <w:rPr>
          <w:rFonts w:ascii="Times New Roman" w:eastAsia="Times New Roman" w:hAnsi="Times New Roman" w:cs="Times New Roman"/>
          <w:i/>
          <w:iCs/>
          <w:sz w:val="24"/>
          <w:szCs w:val="24"/>
          <w:lang w:val="fr-FR" w:bidi="ar-SA"/>
        </w:rPr>
        <w:t>De l'art de persuader</w:t>
      </w:r>
      <w:r w:rsidRPr="00EF7746">
        <w:rPr>
          <w:rFonts w:ascii="Times New Roman" w:eastAsia="Times New Roman" w:hAnsi="Times New Roman" w:cs="Times New Roman"/>
          <w:sz w:val="24"/>
          <w:szCs w:val="24"/>
          <w:lang w:val="fr-FR" w:bidi="ar-SA"/>
        </w:rPr>
        <w:t>.</w:t>
      </w:r>
    </w:p>
    <w:p w:rsidR="00EF7746" w:rsidRPr="00EF7746" w:rsidRDefault="00EF7746" w:rsidP="00EF7746">
      <w:pPr>
        <w:spacing w:after="0"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w:t>
      </w:r>
    </w:p>
    <w:p w:rsidR="00EF7746" w:rsidRPr="00EF7746" w:rsidRDefault="00EF7746" w:rsidP="00EF7746">
      <w:pPr>
        <w:shd w:val="clear" w:color="auto" w:fill="000000"/>
        <w:spacing w:after="0"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w:t>
      </w:r>
    </w:p>
    <w:p w:rsidR="00EF7746" w:rsidRPr="00EF7746" w:rsidRDefault="00EF7746" w:rsidP="00EF7746">
      <w:pPr>
        <w:shd w:val="clear" w:color="auto" w:fill="000000"/>
        <w:spacing w:after="0" w:line="240" w:lineRule="auto"/>
        <w:jc w:val="both"/>
        <w:rPr>
          <w:rFonts w:ascii="Times New Roman" w:eastAsia="Times New Roman" w:hAnsi="Times New Roman" w:cs="Times New Roman"/>
          <w:sz w:val="24"/>
          <w:szCs w:val="24"/>
          <w:lang w:val="fr-FR" w:bidi="ar-SA"/>
        </w:rPr>
      </w:pPr>
      <w:r w:rsidRPr="00EF7746">
        <w:rPr>
          <w:rFonts w:ascii="Times New Roman" w:eastAsia="Times New Roman" w:hAnsi="Times New Roman" w:cs="Times New Roman"/>
          <w:sz w:val="24"/>
          <w:szCs w:val="24"/>
          <w:lang w:val="fr-FR" w:bidi="ar-SA"/>
        </w:rPr>
        <w:t> </w:t>
      </w:r>
    </w:p>
    <w:p w:rsidR="00EF7746" w:rsidRPr="00EF7746" w:rsidRDefault="00EF7746" w:rsidP="00EF7746">
      <w:pPr>
        <w:numPr>
          <w:ilvl w:val="0"/>
          <w:numId w:val="2"/>
        </w:numPr>
        <w:spacing w:before="100" w:beforeAutospacing="1" w:after="100" w:afterAutospacing="1" w:line="240" w:lineRule="auto"/>
        <w:rPr>
          <w:rFonts w:ascii="Times New Roman" w:eastAsia="Times New Roman" w:hAnsi="Times New Roman" w:cs="Times New Roman"/>
          <w:sz w:val="24"/>
          <w:szCs w:val="24"/>
          <w:lang w:val="fr-CA" w:bidi="ar-SA"/>
        </w:rPr>
      </w:pPr>
      <w:r w:rsidRPr="00EF7746">
        <w:rPr>
          <w:rFonts w:ascii="Times New Roman" w:eastAsia="Times New Roman" w:hAnsi="Times New Roman" w:cs="Times New Roman"/>
          <w:sz w:val="24"/>
          <w:szCs w:val="24"/>
          <w:lang w:val="fr-CA" w:bidi="ar-SA"/>
        </w:rPr>
        <w:t>La dernière modification de cette page a été faite le 31 mars 2018 à 15:00.</w:t>
      </w:r>
    </w:p>
    <w:p w:rsidR="00EF7746" w:rsidRPr="00EF7746" w:rsidRDefault="00EF7746" w:rsidP="00EF7746">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EF7746">
        <w:rPr>
          <w:rFonts w:ascii="Times New Roman" w:eastAsia="Times New Roman" w:hAnsi="Times New Roman" w:cs="Times New Roman"/>
          <w:sz w:val="24"/>
          <w:szCs w:val="24"/>
          <w:lang w:val="fr-CA" w:bidi="ar-SA"/>
        </w:rPr>
        <w:t xml:space="preserve">Les textes sont disponibles sous </w:t>
      </w:r>
      <w:hyperlink r:id="rId7" w:history="1">
        <w:r w:rsidRPr="00EF7746">
          <w:rPr>
            <w:rFonts w:ascii="Times New Roman" w:eastAsia="Times New Roman" w:hAnsi="Times New Roman" w:cs="Times New Roman"/>
            <w:color w:val="0000FF"/>
            <w:sz w:val="24"/>
            <w:szCs w:val="24"/>
            <w:u w:val="single"/>
            <w:lang w:val="fr-CA" w:bidi="ar-SA"/>
          </w:rPr>
          <w:t xml:space="preserve">licence </w:t>
        </w:r>
        <w:proofErr w:type="spellStart"/>
        <w:r w:rsidRPr="00EF7746">
          <w:rPr>
            <w:rFonts w:ascii="Times New Roman" w:eastAsia="Times New Roman" w:hAnsi="Times New Roman" w:cs="Times New Roman"/>
            <w:color w:val="0000FF"/>
            <w:sz w:val="24"/>
            <w:szCs w:val="24"/>
            <w:u w:val="single"/>
            <w:lang w:val="fr-CA" w:bidi="ar-SA"/>
          </w:rPr>
          <w:t>Creative</w:t>
        </w:r>
        <w:proofErr w:type="spellEnd"/>
        <w:r w:rsidRPr="00EF7746">
          <w:rPr>
            <w:rFonts w:ascii="Times New Roman" w:eastAsia="Times New Roman" w:hAnsi="Times New Roman" w:cs="Times New Roman"/>
            <w:color w:val="0000FF"/>
            <w:sz w:val="24"/>
            <w:szCs w:val="24"/>
            <w:u w:val="single"/>
            <w:lang w:val="fr-CA" w:bidi="ar-SA"/>
          </w:rPr>
          <w:t xml:space="preserve"> Commons Attribution-partage dans les mêmes conditions</w:t>
        </w:r>
      </w:hyperlink>
      <w:r w:rsidRPr="00EF7746">
        <w:rPr>
          <w:rFonts w:ascii="Times New Roman" w:eastAsia="Times New Roman" w:hAnsi="Times New Roman" w:cs="Times New Roman"/>
          <w:sz w:val="24"/>
          <w:szCs w:val="24"/>
          <w:lang w:val="fr-CA" w:bidi="ar-SA"/>
        </w:rPr>
        <w:t xml:space="preserve"> ; d’autres conditions peuvent s’appliquer. </w:t>
      </w:r>
      <w:proofErr w:type="spellStart"/>
      <w:r w:rsidRPr="00EF7746">
        <w:rPr>
          <w:rFonts w:ascii="Times New Roman" w:eastAsia="Times New Roman" w:hAnsi="Times New Roman" w:cs="Times New Roman"/>
          <w:sz w:val="24"/>
          <w:szCs w:val="24"/>
          <w:lang w:bidi="ar-SA"/>
        </w:rPr>
        <w:t>Voyez</w:t>
      </w:r>
      <w:proofErr w:type="spellEnd"/>
      <w:r w:rsidRPr="00EF7746">
        <w:rPr>
          <w:rFonts w:ascii="Times New Roman" w:eastAsia="Times New Roman" w:hAnsi="Times New Roman" w:cs="Times New Roman"/>
          <w:sz w:val="24"/>
          <w:szCs w:val="24"/>
          <w:lang w:bidi="ar-SA"/>
        </w:rPr>
        <w:t xml:space="preserve"> les </w:t>
      </w:r>
      <w:hyperlink r:id="rId8" w:history="1">
        <w:r w:rsidRPr="00EF7746">
          <w:rPr>
            <w:rFonts w:ascii="Times New Roman" w:eastAsia="Times New Roman" w:hAnsi="Times New Roman" w:cs="Times New Roman"/>
            <w:color w:val="0000FF"/>
            <w:sz w:val="24"/>
            <w:szCs w:val="24"/>
            <w:u w:val="single"/>
            <w:lang w:bidi="ar-SA"/>
          </w:rPr>
          <w:t xml:space="preserve">conditions </w:t>
        </w:r>
        <w:proofErr w:type="spellStart"/>
        <w:r w:rsidRPr="00EF7746">
          <w:rPr>
            <w:rFonts w:ascii="Times New Roman" w:eastAsia="Times New Roman" w:hAnsi="Times New Roman" w:cs="Times New Roman"/>
            <w:color w:val="0000FF"/>
            <w:sz w:val="24"/>
            <w:szCs w:val="24"/>
            <w:u w:val="single"/>
            <w:lang w:bidi="ar-SA"/>
          </w:rPr>
          <w:t>d’utilisation</w:t>
        </w:r>
        <w:proofErr w:type="spellEnd"/>
      </w:hyperlink>
      <w:r w:rsidRPr="00EF7746">
        <w:rPr>
          <w:rFonts w:ascii="Times New Roman" w:eastAsia="Times New Roman" w:hAnsi="Times New Roman" w:cs="Times New Roman"/>
          <w:sz w:val="24"/>
          <w:szCs w:val="24"/>
          <w:lang w:bidi="ar-SA"/>
        </w:rPr>
        <w:t xml:space="preserve"> pour plus de </w:t>
      </w:r>
      <w:proofErr w:type="spellStart"/>
      <w:r w:rsidRPr="00EF7746">
        <w:rPr>
          <w:rFonts w:ascii="Times New Roman" w:eastAsia="Times New Roman" w:hAnsi="Times New Roman" w:cs="Times New Roman"/>
          <w:sz w:val="24"/>
          <w:szCs w:val="24"/>
          <w:lang w:bidi="ar-SA"/>
        </w:rPr>
        <w:t>détails</w:t>
      </w:r>
      <w:proofErr w:type="spellEnd"/>
      <w:r w:rsidRPr="00EF7746">
        <w:rPr>
          <w:rFonts w:ascii="Times New Roman" w:eastAsia="Times New Roman" w:hAnsi="Times New Roman" w:cs="Times New Roman"/>
          <w:sz w:val="24"/>
          <w:szCs w:val="24"/>
          <w:lang w:bidi="ar-SA"/>
        </w:rPr>
        <w:t>.</w:t>
      </w:r>
    </w:p>
    <w:p w:rsidR="00EF7746" w:rsidRDefault="00EF7746"/>
    <w:sectPr w:rsidR="00EF7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797F"/>
    <w:multiLevelType w:val="multilevel"/>
    <w:tmpl w:val="C120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405F7"/>
    <w:multiLevelType w:val="multilevel"/>
    <w:tmpl w:val="0F84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46"/>
    <w:rsid w:val="00D57631"/>
    <w:rsid w:val="00EF77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29D05-8AE5-4E84-BDDA-45A115CB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586257">
      <w:bodyDiv w:val="1"/>
      <w:marLeft w:val="0"/>
      <w:marRight w:val="0"/>
      <w:marTop w:val="0"/>
      <w:marBottom w:val="0"/>
      <w:divBdr>
        <w:top w:val="none" w:sz="0" w:space="0" w:color="auto"/>
        <w:left w:val="none" w:sz="0" w:space="0" w:color="auto"/>
        <w:bottom w:val="none" w:sz="0" w:space="0" w:color="auto"/>
        <w:right w:val="none" w:sz="0" w:space="0" w:color="auto"/>
      </w:divBdr>
      <w:divsChild>
        <w:div w:id="1843399778">
          <w:marLeft w:val="0"/>
          <w:marRight w:val="0"/>
          <w:marTop w:val="0"/>
          <w:marBottom w:val="0"/>
          <w:divBdr>
            <w:top w:val="none" w:sz="0" w:space="0" w:color="auto"/>
            <w:left w:val="none" w:sz="0" w:space="0" w:color="auto"/>
            <w:bottom w:val="none" w:sz="0" w:space="0" w:color="auto"/>
            <w:right w:val="none" w:sz="0" w:space="0" w:color="auto"/>
          </w:divBdr>
          <w:divsChild>
            <w:div w:id="2139638085">
              <w:marLeft w:val="0"/>
              <w:marRight w:val="0"/>
              <w:marTop w:val="0"/>
              <w:marBottom w:val="0"/>
              <w:divBdr>
                <w:top w:val="none" w:sz="0" w:space="0" w:color="auto"/>
                <w:left w:val="none" w:sz="0" w:space="0" w:color="auto"/>
                <w:bottom w:val="none" w:sz="0" w:space="0" w:color="auto"/>
                <w:right w:val="none" w:sz="0" w:space="0" w:color="auto"/>
              </w:divBdr>
              <w:divsChild>
                <w:div w:id="178979968">
                  <w:marLeft w:val="0"/>
                  <w:marRight w:val="0"/>
                  <w:marTop w:val="0"/>
                  <w:marBottom w:val="0"/>
                  <w:divBdr>
                    <w:top w:val="none" w:sz="0" w:space="0" w:color="auto"/>
                    <w:left w:val="none" w:sz="0" w:space="0" w:color="auto"/>
                    <w:bottom w:val="none" w:sz="0" w:space="0" w:color="auto"/>
                    <w:right w:val="none" w:sz="0" w:space="0" w:color="auto"/>
                  </w:divBdr>
                </w:div>
                <w:div w:id="1204250898">
                  <w:marLeft w:val="0"/>
                  <w:marRight w:val="0"/>
                  <w:marTop w:val="0"/>
                  <w:marBottom w:val="0"/>
                  <w:divBdr>
                    <w:top w:val="none" w:sz="0" w:space="0" w:color="auto"/>
                    <w:left w:val="none" w:sz="0" w:space="0" w:color="auto"/>
                    <w:bottom w:val="none" w:sz="0" w:space="0" w:color="auto"/>
                    <w:right w:val="none" w:sz="0" w:space="0" w:color="auto"/>
                  </w:divBdr>
                  <w:divsChild>
                    <w:div w:id="461046896">
                      <w:marLeft w:val="0"/>
                      <w:marRight w:val="0"/>
                      <w:marTop w:val="0"/>
                      <w:marBottom w:val="0"/>
                      <w:divBdr>
                        <w:top w:val="none" w:sz="0" w:space="0" w:color="auto"/>
                        <w:left w:val="none" w:sz="0" w:space="0" w:color="auto"/>
                        <w:bottom w:val="none" w:sz="0" w:space="0" w:color="auto"/>
                        <w:right w:val="none" w:sz="0" w:space="0" w:color="auto"/>
                      </w:divBdr>
                      <w:divsChild>
                        <w:div w:id="768235730">
                          <w:marLeft w:val="0"/>
                          <w:marRight w:val="0"/>
                          <w:marTop w:val="0"/>
                          <w:marBottom w:val="0"/>
                          <w:divBdr>
                            <w:top w:val="none" w:sz="0" w:space="0" w:color="auto"/>
                            <w:left w:val="none" w:sz="0" w:space="0" w:color="auto"/>
                            <w:bottom w:val="none" w:sz="0" w:space="0" w:color="auto"/>
                            <w:right w:val="none" w:sz="0" w:space="0" w:color="auto"/>
                          </w:divBdr>
                          <w:divsChild>
                            <w:div w:id="1240402559">
                              <w:marLeft w:val="0"/>
                              <w:marRight w:val="0"/>
                              <w:marTop w:val="0"/>
                              <w:marBottom w:val="0"/>
                              <w:divBdr>
                                <w:top w:val="none" w:sz="0" w:space="0" w:color="auto"/>
                                <w:left w:val="none" w:sz="0" w:space="0" w:color="auto"/>
                                <w:bottom w:val="none" w:sz="0" w:space="0" w:color="auto"/>
                                <w:right w:val="none" w:sz="0" w:space="0" w:color="auto"/>
                              </w:divBdr>
                              <w:divsChild>
                                <w:div w:id="716314517">
                                  <w:marLeft w:val="0"/>
                                  <w:marRight w:val="0"/>
                                  <w:marTop w:val="0"/>
                                  <w:marBottom w:val="0"/>
                                  <w:divBdr>
                                    <w:top w:val="none" w:sz="0" w:space="0" w:color="auto"/>
                                    <w:left w:val="none" w:sz="0" w:space="0" w:color="auto"/>
                                    <w:bottom w:val="none" w:sz="0" w:space="0" w:color="auto"/>
                                    <w:right w:val="none" w:sz="0" w:space="0" w:color="auto"/>
                                  </w:divBdr>
                                  <w:divsChild>
                                    <w:div w:id="260724453">
                                      <w:marLeft w:val="0"/>
                                      <w:marRight w:val="0"/>
                                      <w:marTop w:val="0"/>
                                      <w:marBottom w:val="0"/>
                                      <w:divBdr>
                                        <w:top w:val="none" w:sz="0" w:space="0" w:color="auto"/>
                                        <w:left w:val="none" w:sz="0" w:space="0" w:color="auto"/>
                                        <w:bottom w:val="none" w:sz="0" w:space="0" w:color="auto"/>
                                        <w:right w:val="none" w:sz="0" w:space="0" w:color="auto"/>
                                      </w:divBdr>
                                      <w:divsChild>
                                        <w:div w:id="2118598864">
                                          <w:marLeft w:val="0"/>
                                          <w:marRight w:val="0"/>
                                          <w:marTop w:val="0"/>
                                          <w:marBottom w:val="0"/>
                                          <w:divBdr>
                                            <w:top w:val="none" w:sz="0" w:space="0" w:color="auto"/>
                                            <w:left w:val="none" w:sz="0" w:space="0" w:color="auto"/>
                                            <w:bottom w:val="none" w:sz="0" w:space="0" w:color="auto"/>
                                            <w:right w:val="none" w:sz="0" w:space="0" w:color="auto"/>
                                          </w:divBdr>
                                          <w:divsChild>
                                            <w:div w:id="1822425688">
                                              <w:marLeft w:val="0"/>
                                              <w:marRight w:val="0"/>
                                              <w:marTop w:val="0"/>
                                              <w:marBottom w:val="0"/>
                                              <w:divBdr>
                                                <w:top w:val="none" w:sz="0" w:space="0" w:color="auto"/>
                                                <w:left w:val="none" w:sz="0" w:space="0" w:color="auto"/>
                                                <w:bottom w:val="none" w:sz="0" w:space="0" w:color="auto"/>
                                                <w:right w:val="none" w:sz="0" w:space="0" w:color="auto"/>
                                              </w:divBdr>
                                              <w:divsChild>
                                                <w:div w:id="524442847">
                                                  <w:marLeft w:val="0"/>
                                                  <w:marRight w:val="0"/>
                                                  <w:marTop w:val="0"/>
                                                  <w:marBottom w:val="0"/>
                                                  <w:divBdr>
                                                    <w:top w:val="none" w:sz="0" w:space="0" w:color="auto"/>
                                                    <w:left w:val="none" w:sz="0" w:space="0" w:color="auto"/>
                                                    <w:bottom w:val="none" w:sz="0" w:space="0" w:color="auto"/>
                                                    <w:right w:val="none" w:sz="0" w:space="0" w:color="auto"/>
                                                  </w:divBdr>
                                                </w:div>
                                                <w:div w:id="46956397">
                                                  <w:marLeft w:val="0"/>
                                                  <w:marRight w:val="0"/>
                                                  <w:marTop w:val="0"/>
                                                  <w:marBottom w:val="0"/>
                                                  <w:divBdr>
                                                    <w:top w:val="none" w:sz="0" w:space="0" w:color="auto"/>
                                                    <w:left w:val="none" w:sz="0" w:space="0" w:color="auto"/>
                                                    <w:bottom w:val="none" w:sz="0" w:space="0" w:color="auto"/>
                                                    <w:right w:val="none" w:sz="0" w:space="0" w:color="auto"/>
                                                  </w:divBdr>
                                                </w:div>
                                                <w:div w:id="6800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35959">
                              <w:marLeft w:val="0"/>
                              <w:marRight w:val="0"/>
                              <w:marTop w:val="0"/>
                              <w:marBottom w:val="0"/>
                              <w:divBdr>
                                <w:top w:val="none" w:sz="0" w:space="0" w:color="auto"/>
                                <w:left w:val="none" w:sz="0" w:space="0" w:color="auto"/>
                                <w:bottom w:val="none" w:sz="0" w:space="0" w:color="auto"/>
                                <w:right w:val="none" w:sz="0" w:space="0" w:color="auto"/>
                              </w:divBdr>
                            </w:div>
                            <w:div w:id="2115326563">
                              <w:marLeft w:val="0"/>
                              <w:marRight w:val="0"/>
                              <w:marTop w:val="0"/>
                              <w:marBottom w:val="0"/>
                              <w:divBdr>
                                <w:top w:val="none" w:sz="0" w:space="0" w:color="auto"/>
                                <w:left w:val="none" w:sz="0" w:space="0" w:color="auto"/>
                                <w:bottom w:val="none" w:sz="0" w:space="0" w:color="auto"/>
                                <w:right w:val="none" w:sz="0" w:space="0" w:color="auto"/>
                              </w:divBdr>
                              <w:divsChild>
                                <w:div w:id="1276325504">
                                  <w:marLeft w:val="0"/>
                                  <w:marRight w:val="0"/>
                                  <w:marTop w:val="0"/>
                                  <w:marBottom w:val="0"/>
                                  <w:divBdr>
                                    <w:top w:val="none" w:sz="0" w:space="0" w:color="auto"/>
                                    <w:left w:val="none" w:sz="0" w:space="0" w:color="auto"/>
                                    <w:bottom w:val="none" w:sz="0" w:space="0" w:color="auto"/>
                                    <w:right w:val="none" w:sz="0" w:space="0" w:color="auto"/>
                                  </w:divBdr>
                                </w:div>
                                <w:div w:id="18216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13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mediafoundation.org/wiki/Conditions_d'utilisation" TargetMode="External"/><Relationship Id="rId3" Type="http://schemas.openxmlformats.org/officeDocument/2006/relationships/settings" Target="settings.xml"/><Relationship Id="rId7" Type="http://schemas.openxmlformats.org/officeDocument/2006/relationships/hyperlink" Target="https://creativecommons.org/licenses/by-sa/3.0/dee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source.org/w/index.php?title=De_l%E2%80%99esprit_g%C3%A9om%C3%A9trique_et_de_l%E2%80%99art_de_persuader&amp;printable=yes" TargetMode="External"/><Relationship Id="rId5" Type="http://schemas.openxmlformats.org/officeDocument/2006/relationships/hyperlink" Target="https://fr.wikisource.org/wiki/Auteur:Blaise_Pasc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9314</Words>
  <Characters>53093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JOHN mARTIN</cp:lastModifiedBy>
  <cp:revision>1</cp:revision>
  <dcterms:created xsi:type="dcterms:W3CDTF">2018-04-02T14:28:00Z</dcterms:created>
  <dcterms:modified xsi:type="dcterms:W3CDTF">2018-04-02T14:32:00Z</dcterms:modified>
</cp:coreProperties>
</file>